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AB7AB" w14:textId="3B319243" w:rsidR="00547FAD" w:rsidRPr="001E1CFD" w:rsidRDefault="00AC1812" w:rsidP="00407B69">
      <w:pPr>
        <w:pStyle w:val="Heading1"/>
        <w:jc w:val="center"/>
      </w:pPr>
      <w:r w:rsidRPr="001E1CFD">
        <w:t xml:space="preserve">Funding Requests for </w:t>
      </w:r>
      <w:r w:rsidR="00AD39E1">
        <w:t>202</w:t>
      </w:r>
      <w:r w:rsidR="00AA4A46">
        <w:t>5</w:t>
      </w:r>
      <w:r w:rsidR="00AD39E1">
        <w:t xml:space="preserve"> Infrastructure Funding</w:t>
      </w:r>
    </w:p>
    <w:p w14:paraId="01520E0B" w14:textId="7B622FA6" w:rsidR="0048006B" w:rsidRDefault="00AC1812" w:rsidP="00407B69">
      <w:pPr>
        <w:pStyle w:val="Heading2"/>
        <w:jc w:val="center"/>
      </w:pPr>
      <w:r w:rsidRPr="001E1CFD">
        <w:t>Instructions</w:t>
      </w:r>
      <w:r w:rsidR="00407B69">
        <w:t xml:space="preserve"> for Region </w:t>
      </w:r>
      <w:r w:rsidR="0048006B">
        <w:t>8</w:t>
      </w:r>
      <w:r w:rsidR="00407B69">
        <w:t xml:space="preserve"> </w:t>
      </w:r>
      <w:r w:rsidR="00204D40">
        <w:t>IIJA</w:t>
      </w:r>
      <w:r w:rsidR="00AD5414">
        <w:t xml:space="preserve"> </w:t>
      </w:r>
      <w:r w:rsidR="000A08F3">
        <w:t>Invasive Species Funding for Work on Tribal Lands</w:t>
      </w:r>
    </w:p>
    <w:p w14:paraId="5D44E719" w14:textId="47361861" w:rsidR="00AC1812" w:rsidRDefault="0048006B" w:rsidP="00407B69">
      <w:pPr>
        <w:pStyle w:val="Heading2"/>
        <w:jc w:val="center"/>
      </w:pPr>
      <w:r>
        <w:t>(Proposal Template Below)</w:t>
      </w:r>
    </w:p>
    <w:p w14:paraId="1C187BA0" w14:textId="77777777" w:rsidR="0048006B" w:rsidRPr="0048006B" w:rsidRDefault="0048006B" w:rsidP="0048006B"/>
    <w:p w14:paraId="37628AF7" w14:textId="00CAEEB2" w:rsidR="00761BE8" w:rsidRPr="0041324A" w:rsidRDefault="00196482" w:rsidP="003B3344">
      <w:r>
        <w:t xml:space="preserve">The USDA Forest Service, Southern Region </w:t>
      </w:r>
      <w:r w:rsidR="005023B8">
        <w:t>Forest Health Protection</w:t>
      </w:r>
      <w:r>
        <w:t xml:space="preserve"> program</w:t>
      </w:r>
      <w:r w:rsidR="005023B8">
        <w:t xml:space="preserve"> is receivin</w:t>
      </w:r>
      <w:r w:rsidR="005023B8" w:rsidRPr="0041324A">
        <w:t>g Infrastructure project funding</w:t>
      </w:r>
      <w:r w:rsidR="009C3CC5" w:rsidRPr="0041324A">
        <w:t xml:space="preserve"> in FY202</w:t>
      </w:r>
      <w:r w:rsidR="00204D40">
        <w:t>5</w:t>
      </w:r>
      <w:r w:rsidR="005023B8" w:rsidRPr="0041324A">
        <w:t xml:space="preserve">. </w:t>
      </w:r>
      <w:r w:rsidR="00AD5414">
        <w:t>Funding will be divided between tribal projects and state projects, depending on requests and available funding.</w:t>
      </w:r>
      <w:r w:rsidR="00204D40">
        <w:t xml:space="preserve"> There is up to $800,000 available for work regionally on Tribal Lands this year.</w:t>
      </w:r>
    </w:p>
    <w:p w14:paraId="72B81D2E" w14:textId="6A76786E" w:rsidR="007B5B73" w:rsidRPr="0041324A" w:rsidRDefault="007B5B73" w:rsidP="003B3344"/>
    <w:p w14:paraId="172FD37B" w14:textId="77777777" w:rsidR="00AD2FB5" w:rsidRDefault="00AD2FB5" w:rsidP="00AD2FB5">
      <w:pPr>
        <w:rPr>
          <w:rFonts w:asciiTheme="minorHAnsi" w:hAnsiTheme="minorHAnsi"/>
          <w:b/>
          <w:u w:val="single"/>
        </w:rPr>
      </w:pPr>
      <w:r w:rsidRPr="0041324A">
        <w:rPr>
          <w:b/>
          <w:u w:val="single"/>
        </w:rPr>
        <w:t>Background</w:t>
      </w:r>
    </w:p>
    <w:p w14:paraId="20D0DEE4" w14:textId="77777777" w:rsidR="00AD2FB5" w:rsidRDefault="00AD2FB5" w:rsidP="00AD2FB5">
      <w:pPr>
        <w:tabs>
          <w:tab w:val="left" w:pos="2267"/>
        </w:tabs>
        <w:rPr>
          <w:rFonts w:cstheme="minorHAnsi"/>
        </w:rPr>
      </w:pPr>
      <w:r>
        <w:rPr>
          <w:rFonts w:cstheme="minorHAnsi"/>
        </w:rPr>
        <w:t xml:space="preserve">The Infrastructure Investment and Jobs Act (IIJA), </w:t>
      </w:r>
      <w:hyperlink r:id="rId7" w:history="1">
        <w:r>
          <w:rPr>
            <w:rStyle w:val="Hyperlink"/>
            <w:rFonts w:cstheme="minorHAnsi"/>
          </w:rPr>
          <w:t>H.R. 3684</w:t>
        </w:r>
      </w:hyperlink>
      <w:r>
        <w:rPr>
          <w:rFonts w:cstheme="minorHAnsi"/>
        </w:rPr>
        <w:t xml:space="preserve"> (Public Law No: 117-58), passed the Senate August 10, the House November 5, and was signed into law by President Biden on November 15. The $1.2 trillion bill provides funding over five fiscal years (FY), covering FY22-FY26. </w:t>
      </w:r>
    </w:p>
    <w:p w14:paraId="08039611" w14:textId="77777777" w:rsidR="00AD2FB5" w:rsidRDefault="00AD2FB5" w:rsidP="00AD2FB5">
      <w:pPr>
        <w:rPr>
          <w:rFonts w:cstheme="minorHAnsi"/>
        </w:rPr>
      </w:pPr>
    </w:p>
    <w:p w14:paraId="0CA0B75C" w14:textId="77777777" w:rsidR="00AD2FB5" w:rsidRDefault="00AD2FB5" w:rsidP="00AD2FB5">
      <w:pPr>
        <w:rPr>
          <w:rFonts w:cstheme="minorHAnsi"/>
        </w:rPr>
      </w:pPr>
      <w:r>
        <w:rPr>
          <w:rFonts w:cstheme="minorHAnsi"/>
        </w:rPr>
        <w:t>A provision in the IIJA relates to addressing invasive species.  The provision reads:</w:t>
      </w:r>
    </w:p>
    <w:p w14:paraId="0CA70C35" w14:textId="77777777" w:rsidR="00AD2FB5" w:rsidRDefault="00AD2FB5" w:rsidP="00AD2FB5">
      <w:pPr>
        <w:rPr>
          <w:rFonts w:ascii="Times New Roman" w:hAnsi="Times New Roman"/>
          <w:sz w:val="24"/>
          <w:szCs w:val="24"/>
        </w:rPr>
      </w:pPr>
      <w:r>
        <w:rPr>
          <w:rFonts w:ascii="Times New Roman" w:hAnsi="Times New Roman"/>
          <w:b/>
          <w:bCs/>
        </w:rPr>
        <w:t>Sec. 40804.</w:t>
      </w:r>
      <w:r>
        <w:rPr>
          <w:rFonts w:ascii="Times New Roman" w:hAnsi="Times New Roman"/>
        </w:rPr>
        <w:t xml:space="preserve"> ECOSYSTEM RESTORATION</w:t>
      </w:r>
    </w:p>
    <w:p w14:paraId="7F8C012D" w14:textId="27795E03" w:rsidR="00AD2FB5" w:rsidRDefault="00AD2FB5" w:rsidP="00AD2FB5">
      <w:pPr>
        <w:pStyle w:val="ListParagraph"/>
        <w:numPr>
          <w:ilvl w:val="1"/>
          <w:numId w:val="19"/>
        </w:numPr>
        <w:ind w:left="720"/>
        <w:contextualSpacing/>
        <w:rPr>
          <w:rFonts w:ascii="Times New Roman" w:hAnsi="Times New Roman"/>
          <w:i/>
          <w:iCs/>
          <w:sz w:val="20"/>
          <w:szCs w:val="20"/>
        </w:rPr>
      </w:pPr>
      <w:r>
        <w:rPr>
          <w:rFonts w:ascii="Times New Roman" w:hAnsi="Times New Roman"/>
          <w:i/>
          <w:iCs/>
          <w:sz w:val="20"/>
          <w:szCs w:val="20"/>
        </w:rPr>
        <w:t>40804 (b) the portion designated for the FS is directed to be spent as follows: (6) $100 million for FS to detect, prevent, and eradicate invasive species at points of entry and grants for eradication of invasive species on non-federal land and on federal land</w:t>
      </w:r>
    </w:p>
    <w:p w14:paraId="26663879" w14:textId="77777777" w:rsidR="00AD2FB5" w:rsidRDefault="00AD2FB5" w:rsidP="00AD2FB5">
      <w:pPr>
        <w:spacing w:line="276" w:lineRule="auto"/>
      </w:pPr>
    </w:p>
    <w:p w14:paraId="3A913095" w14:textId="77777777" w:rsidR="00AD2FB5" w:rsidRDefault="00AD2FB5" w:rsidP="00AD2FB5">
      <w:pPr>
        <w:rPr>
          <w:b/>
          <w:sz w:val="24"/>
          <w:szCs w:val="24"/>
          <w:u w:val="single"/>
        </w:rPr>
      </w:pPr>
      <w:r>
        <w:rPr>
          <w:b/>
          <w:u w:val="single"/>
        </w:rPr>
        <w:t>Issue – Statement of Need</w:t>
      </w:r>
    </w:p>
    <w:p w14:paraId="6F018790" w14:textId="1ACF383A" w:rsidR="00AD2FB5" w:rsidRDefault="00AD2FB5" w:rsidP="00AD2FB5">
      <w:pPr>
        <w:autoSpaceDE w:val="0"/>
        <w:autoSpaceDN w:val="0"/>
        <w:adjustRightInd w:val="0"/>
        <w:rPr>
          <w:rFonts w:cstheme="minorHAnsi"/>
        </w:rPr>
      </w:pPr>
      <w:r>
        <w:rPr>
          <w:rFonts w:cstheme="minorHAnsi"/>
        </w:rPr>
        <w:t>Congress and the Administration are providing extraordinary resources to address forest health and fire risk conditions. The non-federal lands portion of the provision suggests that this funding is intended to assist States, Tribes and other partners to</w:t>
      </w:r>
      <w:r w:rsidRPr="002833B4">
        <w:rPr>
          <w:rFonts w:cstheme="minorHAnsi"/>
        </w:rPr>
        <w:t xml:space="preserve"> conduct detection of invasive species, to assess the infestation and respond with appropriate management actions. This funding allows us to work together as partners to rapidly detect and respond to new and advancing infestations of invasive insects, pathogens, and plants.</w:t>
      </w:r>
    </w:p>
    <w:p w14:paraId="28BA8B70" w14:textId="77777777" w:rsidR="00AD2FB5" w:rsidRDefault="00AD2FB5" w:rsidP="00AD2FB5">
      <w:pPr>
        <w:autoSpaceDE w:val="0"/>
        <w:autoSpaceDN w:val="0"/>
        <w:adjustRightInd w:val="0"/>
        <w:rPr>
          <w:rFonts w:cstheme="minorHAnsi"/>
        </w:rPr>
      </w:pPr>
    </w:p>
    <w:p w14:paraId="043A29CC" w14:textId="5060BAA5" w:rsidR="007B5B73" w:rsidRPr="002833B4" w:rsidRDefault="007B5B73" w:rsidP="003B3344">
      <w:pPr>
        <w:rPr>
          <w:b/>
          <w:bCs/>
        </w:rPr>
      </w:pPr>
      <w:r w:rsidRPr="002833B4">
        <w:rPr>
          <w:b/>
          <w:bCs/>
        </w:rPr>
        <w:t xml:space="preserve">Your project should fit into one or more of the following </w:t>
      </w:r>
      <w:r w:rsidR="009C3CC5" w:rsidRPr="002833B4">
        <w:rPr>
          <w:b/>
          <w:bCs/>
        </w:rPr>
        <w:t>FY202</w:t>
      </w:r>
      <w:r w:rsidR="00204D40">
        <w:rPr>
          <w:b/>
          <w:bCs/>
        </w:rPr>
        <w:t>5</w:t>
      </w:r>
      <w:r w:rsidR="009C3CC5" w:rsidRPr="002833B4">
        <w:rPr>
          <w:b/>
          <w:bCs/>
        </w:rPr>
        <w:t xml:space="preserve"> </w:t>
      </w:r>
      <w:r w:rsidRPr="002833B4">
        <w:rPr>
          <w:b/>
          <w:bCs/>
        </w:rPr>
        <w:t>Regional Priorities:</w:t>
      </w:r>
    </w:p>
    <w:p w14:paraId="24EE3909" w14:textId="77777777" w:rsidR="0041324A" w:rsidRDefault="0041324A" w:rsidP="003B3344"/>
    <w:p w14:paraId="490329EB" w14:textId="163AA23D" w:rsidR="00204D40" w:rsidRPr="00204D40" w:rsidRDefault="00204D40" w:rsidP="00204D40">
      <w:pPr>
        <w:pStyle w:val="ListParagraph"/>
        <w:numPr>
          <w:ilvl w:val="0"/>
          <w:numId w:val="21"/>
        </w:numPr>
        <w:rPr>
          <w:b/>
          <w:bCs/>
        </w:rPr>
      </w:pPr>
      <w:r w:rsidRPr="00204D40">
        <w:rPr>
          <w:b/>
          <w:bCs/>
        </w:rPr>
        <w:t>Invasive Plant Council support</w:t>
      </w:r>
      <w:r>
        <w:rPr>
          <w:b/>
          <w:bCs/>
        </w:rPr>
        <w:t xml:space="preserve"> (supporting new or existing Councils)</w:t>
      </w:r>
    </w:p>
    <w:p w14:paraId="33B8D289" w14:textId="1BD2EEE8" w:rsidR="00204D40" w:rsidRPr="00204D40" w:rsidRDefault="00204D40" w:rsidP="00204D40">
      <w:pPr>
        <w:pStyle w:val="ListParagraph"/>
        <w:numPr>
          <w:ilvl w:val="0"/>
          <w:numId w:val="21"/>
        </w:numPr>
      </w:pPr>
      <w:r w:rsidRPr="00204D40">
        <w:rPr>
          <w:b/>
          <w:bCs/>
        </w:rPr>
        <w:t>Invasive species outreach and education program</w:t>
      </w:r>
    </w:p>
    <w:p w14:paraId="4CF78BEE" w14:textId="1C0FE2AE" w:rsidR="00204D40" w:rsidRPr="00204D40" w:rsidRDefault="00204D40" w:rsidP="00204D40">
      <w:pPr>
        <w:pStyle w:val="ListParagraph"/>
        <w:numPr>
          <w:ilvl w:val="0"/>
          <w:numId w:val="21"/>
        </w:numPr>
      </w:pPr>
      <w:r>
        <w:rPr>
          <w:b/>
          <w:bCs/>
        </w:rPr>
        <w:t>Invasive plant</w:t>
      </w:r>
      <w:r w:rsidRPr="00204D40">
        <w:rPr>
          <w:b/>
          <w:bCs/>
        </w:rPr>
        <w:t xml:space="preserve"> </w:t>
      </w:r>
      <w:r>
        <w:rPr>
          <w:b/>
          <w:bCs/>
        </w:rPr>
        <w:t>control projects affecting forestlands</w:t>
      </w:r>
    </w:p>
    <w:p w14:paraId="29B53BE2" w14:textId="34F11677" w:rsidR="00204D40" w:rsidRDefault="00204D40" w:rsidP="00204D40">
      <w:pPr>
        <w:pStyle w:val="ListParagraph"/>
        <w:numPr>
          <w:ilvl w:val="0"/>
          <w:numId w:val="21"/>
        </w:numPr>
      </w:pPr>
      <w:r>
        <w:rPr>
          <w:b/>
          <w:bCs/>
        </w:rPr>
        <w:t>U</w:t>
      </w:r>
      <w:r w:rsidRPr="00204D40">
        <w:rPr>
          <w:b/>
          <w:bCs/>
        </w:rPr>
        <w:t>tilizing remote sensing and drone technology for invasive species detection and treatment</w:t>
      </w:r>
    </w:p>
    <w:p w14:paraId="6A438C29" w14:textId="73381178" w:rsidR="00AD5414" w:rsidRDefault="00AD5414" w:rsidP="00204D40"/>
    <w:p w14:paraId="06D45CA8" w14:textId="50B1CFC3" w:rsidR="00AD5414" w:rsidRDefault="00AD5414" w:rsidP="003B3344">
      <w:r w:rsidRPr="00665008">
        <w:t>Examples of projects:</w:t>
      </w:r>
    </w:p>
    <w:p w14:paraId="58E75BCA" w14:textId="40271829" w:rsidR="00AD5414" w:rsidRDefault="00204D40" w:rsidP="003B3344">
      <w:r>
        <w:t>1</w:t>
      </w:r>
      <w:r w:rsidR="00AD5414">
        <w:t>. Development of a community invasive species group that pulls together volunteers to treat invasive plants and provides education and outreach to the community on invasive species</w:t>
      </w:r>
    </w:p>
    <w:p w14:paraId="0C09A455" w14:textId="66B715C2" w:rsidR="00AD5414" w:rsidRDefault="00204D40" w:rsidP="003B3344">
      <w:r>
        <w:t>2</w:t>
      </w:r>
      <w:r w:rsidR="00AD5414">
        <w:t xml:space="preserve">. </w:t>
      </w:r>
      <w:r w:rsidR="00164A65">
        <w:t>Development and/or printing of invasive species brochures, ‘plant this not that’ educational documents, handbooks and manuals on invasive species</w:t>
      </w:r>
      <w:r w:rsidR="00600FE9">
        <w:t xml:space="preserve"> (insects, diseases, and/or invasive plants)</w:t>
      </w:r>
      <w:r w:rsidR="00164A65">
        <w:t xml:space="preserve"> identification and treatments</w:t>
      </w:r>
    </w:p>
    <w:p w14:paraId="3CC33584" w14:textId="3264B702" w:rsidR="00164A65" w:rsidRDefault="00204D40" w:rsidP="003B3344">
      <w:r>
        <w:t>3</w:t>
      </w:r>
      <w:r w:rsidR="00164A65">
        <w:t>. Producing educational material and presenting outreach/educational programs for the public; using libraries to outreach to local communities about invasive species; developing educational programs on invasive species for communities</w:t>
      </w:r>
    </w:p>
    <w:p w14:paraId="53F27E36" w14:textId="3D0883D3" w:rsidR="00204D40" w:rsidRDefault="00204D40" w:rsidP="003B3344">
      <w:r>
        <w:t xml:space="preserve">4. Using satellite imagery to </w:t>
      </w:r>
      <w:r w:rsidR="00391515">
        <w:t>detect</w:t>
      </w:r>
      <w:r>
        <w:t xml:space="preserve"> and map callery pear for treatment program</w:t>
      </w:r>
    </w:p>
    <w:p w14:paraId="2450DF18" w14:textId="517EE099" w:rsidR="007B5B73" w:rsidRPr="002833B4" w:rsidRDefault="007B5B73" w:rsidP="003B3344">
      <w:pPr>
        <w:rPr>
          <w:b/>
        </w:rPr>
      </w:pPr>
      <w:r w:rsidRPr="002833B4">
        <w:rPr>
          <w:b/>
        </w:rPr>
        <w:lastRenderedPageBreak/>
        <w:t>Funding limits:</w:t>
      </w:r>
    </w:p>
    <w:p w14:paraId="04D4C52D" w14:textId="46D42B44" w:rsidR="00E9503A" w:rsidRDefault="00E9503A" w:rsidP="00E9503A">
      <w:r>
        <w:t>No funding limits are specified for requests; however, please note that up to</w:t>
      </w:r>
      <w:r w:rsidR="00A21AD0">
        <w:t xml:space="preserve"> $</w:t>
      </w:r>
      <w:r w:rsidR="00391515">
        <w:t>800,000</w:t>
      </w:r>
      <w:r>
        <w:t xml:space="preserve"> is available regionally this year</w:t>
      </w:r>
      <w:r w:rsidR="00035961">
        <w:t xml:space="preserve">. </w:t>
      </w:r>
      <w:r w:rsidR="00A21AD0">
        <w:t>You may apply for a match waiver, otherwise s</w:t>
      </w:r>
      <w:r>
        <w:t>tandard FHP matching requirements apply for projects on non-federal lands (1:1 Matching Requirements). Multi-year projects are acceptable</w:t>
      </w:r>
      <w:r w:rsidR="00A21AD0">
        <w:t>—up to 5 years</w:t>
      </w:r>
      <w:r w:rsidR="00391515">
        <w:t xml:space="preserve">. </w:t>
      </w:r>
      <w:r w:rsidR="002128D9">
        <w:t>Funding will be based on availability of funds</w:t>
      </w:r>
      <w:r w:rsidR="00035961">
        <w:t xml:space="preserve"> and a</w:t>
      </w:r>
      <w:r w:rsidR="002128D9">
        <w:t xml:space="preserve"> review process by the USFS Regional Office.</w:t>
      </w:r>
    </w:p>
    <w:p w14:paraId="312CF2FF" w14:textId="77777777" w:rsidR="00E9503A" w:rsidRDefault="00E9503A" w:rsidP="00E9503A"/>
    <w:p w14:paraId="15A86384" w14:textId="0D31A49D" w:rsidR="003E6726" w:rsidRPr="00440C8A" w:rsidRDefault="003E6726" w:rsidP="00407B69">
      <w:pPr>
        <w:pStyle w:val="Heading3"/>
      </w:pPr>
      <w:r w:rsidRPr="00440C8A">
        <w:t xml:space="preserve">Request Submission Components: </w:t>
      </w:r>
      <w:r w:rsidR="006F4909">
        <w:t>1-2</w:t>
      </w:r>
      <w:r w:rsidR="004C1BBE">
        <w:rPr>
          <w:i/>
          <w:iCs/>
        </w:rPr>
        <w:t xml:space="preserve"> </w:t>
      </w:r>
      <w:r w:rsidRPr="00440C8A">
        <w:rPr>
          <w:i/>
          <w:iCs/>
        </w:rPr>
        <w:t>pages</w:t>
      </w:r>
    </w:p>
    <w:p w14:paraId="18D2C0D0" w14:textId="64892BBE" w:rsidR="00B418E9" w:rsidRDefault="00B418E9" w:rsidP="003E6726">
      <w:pPr>
        <w:numPr>
          <w:ilvl w:val="0"/>
          <w:numId w:val="12"/>
        </w:numPr>
        <w:rPr>
          <w:rFonts w:cs="Calibri"/>
        </w:rPr>
      </w:pPr>
      <w:r>
        <w:rPr>
          <w:rFonts w:cs="Calibri"/>
        </w:rPr>
        <w:t>List the</w:t>
      </w:r>
      <w:r w:rsidR="00035961">
        <w:rPr>
          <w:rFonts w:cs="Calibri"/>
        </w:rPr>
        <w:t xml:space="preserve"> Tribe(s) su</w:t>
      </w:r>
      <w:r>
        <w:rPr>
          <w:rFonts w:cs="Calibri"/>
        </w:rPr>
        <w:t>bmitting the proposal and what entity or entities the agreement will be with</w:t>
      </w:r>
    </w:p>
    <w:p w14:paraId="77FE88AE" w14:textId="1BC612FA" w:rsidR="003E6726" w:rsidRPr="00440C8A" w:rsidRDefault="003E6726" w:rsidP="003E6726">
      <w:pPr>
        <w:numPr>
          <w:ilvl w:val="0"/>
          <w:numId w:val="12"/>
        </w:numPr>
        <w:rPr>
          <w:rFonts w:cs="Calibri"/>
        </w:rPr>
      </w:pPr>
      <w:r w:rsidRPr="00440C8A">
        <w:rPr>
          <w:rFonts w:cs="Calibri"/>
        </w:rPr>
        <w:t>Background – What is the issue</w:t>
      </w:r>
      <w:r w:rsidR="006F4909">
        <w:rPr>
          <w:rFonts w:cs="Calibri"/>
        </w:rPr>
        <w:t>, which regional priority does it address</w:t>
      </w:r>
      <w:r w:rsidRPr="00440C8A">
        <w:rPr>
          <w:rFonts w:cs="Calibri"/>
        </w:rPr>
        <w:t>?</w:t>
      </w:r>
    </w:p>
    <w:p w14:paraId="7ACE7138" w14:textId="50DB15C4" w:rsidR="003E6726" w:rsidRPr="00440C8A" w:rsidRDefault="003E6726" w:rsidP="003E6726">
      <w:pPr>
        <w:numPr>
          <w:ilvl w:val="0"/>
          <w:numId w:val="12"/>
        </w:numPr>
        <w:rPr>
          <w:rFonts w:cs="Calibri"/>
        </w:rPr>
      </w:pPr>
      <w:r w:rsidRPr="00440C8A">
        <w:rPr>
          <w:rFonts w:cs="Calibri"/>
        </w:rPr>
        <w:t>Importance – What is the potential impact, and why does it matter?</w:t>
      </w:r>
    </w:p>
    <w:p w14:paraId="5CDA74D7" w14:textId="38D2A9EC" w:rsidR="003E6726" w:rsidRPr="00440C8A" w:rsidRDefault="003E6726" w:rsidP="003E6726">
      <w:pPr>
        <w:numPr>
          <w:ilvl w:val="0"/>
          <w:numId w:val="12"/>
        </w:numPr>
        <w:rPr>
          <w:rFonts w:cs="Calibri"/>
        </w:rPr>
      </w:pPr>
      <w:r w:rsidRPr="00440C8A">
        <w:rPr>
          <w:rFonts w:cs="Calibri"/>
        </w:rPr>
        <w:t xml:space="preserve">Activity – What action is proposed and what </w:t>
      </w:r>
      <w:r w:rsidR="00FE58C5">
        <w:rPr>
          <w:rFonts w:cs="Calibri"/>
        </w:rPr>
        <w:t xml:space="preserve">measurable </w:t>
      </w:r>
      <w:r w:rsidRPr="00440C8A">
        <w:rPr>
          <w:rFonts w:cs="Calibri"/>
        </w:rPr>
        <w:t>outcomes are expected</w:t>
      </w:r>
    </w:p>
    <w:p w14:paraId="43C153EA" w14:textId="77777777" w:rsidR="003E6726" w:rsidRPr="00440C8A" w:rsidRDefault="003E6726" w:rsidP="003E6726">
      <w:pPr>
        <w:numPr>
          <w:ilvl w:val="0"/>
          <w:numId w:val="12"/>
        </w:numPr>
        <w:rPr>
          <w:rFonts w:cs="Calibri"/>
        </w:rPr>
      </w:pPr>
      <w:r w:rsidRPr="00440C8A">
        <w:rPr>
          <w:rFonts w:cs="Calibri"/>
        </w:rPr>
        <w:t>Partnership – Explain if the work is to be done with or through others, any leverage or additional partner funding will be attracted to the project, and if it crosses ownership boundaries or regions.</w:t>
      </w:r>
    </w:p>
    <w:p w14:paraId="68EC8752" w14:textId="746EE081" w:rsidR="00080091" w:rsidRPr="00080091" w:rsidRDefault="00080091" w:rsidP="00080091">
      <w:pPr>
        <w:numPr>
          <w:ilvl w:val="0"/>
          <w:numId w:val="12"/>
        </w:numPr>
        <w:rPr>
          <w:rFonts w:cs="Calibri"/>
        </w:rPr>
      </w:pPr>
      <w:r w:rsidRPr="00080091">
        <w:rPr>
          <w:rFonts w:cs="Calibri"/>
        </w:rPr>
        <w:t>Budget – Provide a budget table that identifies how funds will be spent</w:t>
      </w:r>
      <w:r w:rsidR="00B4406F">
        <w:rPr>
          <w:rFonts w:cs="Calibri"/>
        </w:rPr>
        <w:t>, including match</w:t>
      </w:r>
      <w:r w:rsidR="00AE012B">
        <w:rPr>
          <w:rFonts w:cs="Calibri"/>
        </w:rPr>
        <w:t xml:space="preserve"> if applicable</w:t>
      </w:r>
      <w:r w:rsidR="00B418E9">
        <w:rPr>
          <w:rFonts w:cs="Calibri"/>
        </w:rPr>
        <w:t>. If funds will be going to partners, list out the amounts and the partners.</w:t>
      </w:r>
    </w:p>
    <w:p w14:paraId="3CD0B612" w14:textId="77777777" w:rsidR="00547FAD" w:rsidRPr="001E1CFD" w:rsidRDefault="00547FAD" w:rsidP="00AB1E0E">
      <w:pPr>
        <w:pStyle w:val="Heading3"/>
      </w:pPr>
      <w:r w:rsidRPr="001E1CFD">
        <w:t>S</w:t>
      </w:r>
      <w:r w:rsidR="008727BC" w:rsidRPr="001E1CFD">
        <w:t>ubmission and S</w:t>
      </w:r>
      <w:r w:rsidRPr="001E1CFD">
        <w:t>election Process</w:t>
      </w:r>
    </w:p>
    <w:p w14:paraId="7E2DFBA9" w14:textId="0164B749" w:rsidR="00891069" w:rsidRPr="001E1CFD" w:rsidRDefault="00891069" w:rsidP="00891069">
      <w:pPr>
        <w:pStyle w:val="ListParagraph"/>
        <w:numPr>
          <w:ilvl w:val="0"/>
          <w:numId w:val="2"/>
        </w:numPr>
        <w:rPr>
          <w:rFonts w:cs="Calibri"/>
        </w:rPr>
      </w:pPr>
      <w:r w:rsidRPr="001E1CFD">
        <w:rPr>
          <w:rFonts w:cs="Calibri"/>
        </w:rPr>
        <w:t xml:space="preserve">Please keep funding requests </w:t>
      </w:r>
      <w:r w:rsidRPr="00891069">
        <w:rPr>
          <w:rFonts w:cs="Calibri"/>
          <w:bCs/>
        </w:rPr>
        <w:t>concise</w:t>
      </w:r>
      <w:r w:rsidRPr="001E1CFD">
        <w:rPr>
          <w:rFonts w:cs="Calibri"/>
          <w:b/>
        </w:rPr>
        <w:t xml:space="preserve"> </w:t>
      </w:r>
      <w:r w:rsidRPr="001E1CFD">
        <w:rPr>
          <w:rFonts w:cs="Calibri"/>
        </w:rPr>
        <w:t>and to the point</w:t>
      </w:r>
      <w:r>
        <w:rPr>
          <w:rFonts w:cs="Calibri"/>
        </w:rPr>
        <w:t xml:space="preserve">. </w:t>
      </w:r>
      <w:r w:rsidRPr="00AD2FB5">
        <w:rPr>
          <w:rFonts w:cs="Calibri"/>
          <w:b/>
          <w:bCs/>
        </w:rPr>
        <w:t xml:space="preserve"> </w:t>
      </w:r>
      <w:r w:rsidR="00E9503A" w:rsidRPr="00AD2FB5">
        <w:rPr>
          <w:rFonts w:cs="Calibri"/>
          <w:b/>
          <w:bCs/>
        </w:rPr>
        <w:t>2</w:t>
      </w:r>
      <w:r w:rsidRPr="00AD2FB5">
        <w:rPr>
          <w:rFonts w:cs="Calibri"/>
          <w:b/>
          <w:bCs/>
          <w:i/>
          <w:iCs/>
        </w:rPr>
        <w:t xml:space="preserve"> </w:t>
      </w:r>
      <w:r w:rsidRPr="0051509D">
        <w:rPr>
          <w:rFonts w:cs="Calibri"/>
          <w:b/>
          <w:i/>
          <w:iCs/>
        </w:rPr>
        <w:t>page maximum including the budget table.</w:t>
      </w:r>
      <w:r>
        <w:rPr>
          <w:rFonts w:cs="Calibri"/>
        </w:rPr>
        <w:t xml:space="preserve">  </w:t>
      </w:r>
      <w:r w:rsidRPr="001E1CFD">
        <w:rPr>
          <w:rFonts w:cs="Calibri"/>
        </w:rPr>
        <w:t xml:space="preserve"> </w:t>
      </w:r>
    </w:p>
    <w:p w14:paraId="09689BA8" w14:textId="54AAEB81" w:rsidR="00AE012B" w:rsidRDefault="00035961" w:rsidP="00AB1E0E">
      <w:pPr>
        <w:pStyle w:val="ListParagraph"/>
        <w:numPr>
          <w:ilvl w:val="0"/>
          <w:numId w:val="2"/>
        </w:numPr>
        <w:rPr>
          <w:rFonts w:cs="Calibri"/>
        </w:rPr>
      </w:pPr>
      <w:r>
        <w:rPr>
          <w:rFonts w:cs="Calibri"/>
        </w:rPr>
        <w:t>If submitting more than 1 proposal, please include a ranking of your proposal submissions.</w:t>
      </w:r>
    </w:p>
    <w:p w14:paraId="6AD75E5F" w14:textId="7D4987D4" w:rsidR="00891069" w:rsidRDefault="00035961" w:rsidP="00AB1E0E">
      <w:pPr>
        <w:pStyle w:val="ListParagraph"/>
        <w:numPr>
          <w:ilvl w:val="0"/>
          <w:numId w:val="2"/>
        </w:numPr>
        <w:rPr>
          <w:rFonts w:cs="Calibri"/>
        </w:rPr>
      </w:pPr>
      <w:r>
        <w:rPr>
          <w:rFonts w:cs="Calibri"/>
        </w:rPr>
        <w:t>P</w:t>
      </w:r>
      <w:r w:rsidR="002128D9">
        <w:rPr>
          <w:rFonts w:cs="Calibri"/>
        </w:rPr>
        <w:t>roposal</w:t>
      </w:r>
      <w:r w:rsidR="00AE012B">
        <w:rPr>
          <w:rFonts w:cs="Calibri"/>
        </w:rPr>
        <w:t xml:space="preserve"> requests</w:t>
      </w:r>
      <w:r w:rsidR="002128D9">
        <w:rPr>
          <w:rFonts w:cs="Calibri"/>
        </w:rPr>
        <w:t xml:space="preserve"> </w:t>
      </w:r>
      <w:r>
        <w:rPr>
          <w:rFonts w:cs="Calibri"/>
        </w:rPr>
        <w:t>and</w:t>
      </w:r>
      <w:r w:rsidR="002128D9">
        <w:rPr>
          <w:rFonts w:cs="Calibri"/>
        </w:rPr>
        <w:t xml:space="preserve"> proposal rankings</w:t>
      </w:r>
      <w:r>
        <w:rPr>
          <w:rFonts w:cs="Calibri"/>
        </w:rPr>
        <w:t>, if applicable, should be sent to</w:t>
      </w:r>
      <w:r w:rsidR="4C99F5DB" w:rsidRPr="4C99F5DB">
        <w:rPr>
          <w:rFonts w:cs="Calibri"/>
        </w:rPr>
        <w:t xml:space="preserve"> </w:t>
      </w:r>
      <w:r w:rsidR="00A93939">
        <w:rPr>
          <w:rFonts w:cs="Calibri"/>
        </w:rPr>
        <w:t>Anna Grossman (</w:t>
      </w:r>
      <w:hyperlink r:id="rId8" w:history="1">
        <w:r w:rsidR="00A93939" w:rsidRPr="002133FF">
          <w:rPr>
            <w:rStyle w:val="Hyperlink"/>
            <w:rFonts w:cs="Calibri"/>
          </w:rPr>
          <w:t>anna.grossman@usda.gov</w:t>
        </w:r>
      </w:hyperlink>
      <w:r w:rsidR="00A93939">
        <w:rPr>
          <w:rFonts w:cs="Calibri"/>
        </w:rPr>
        <w:t xml:space="preserve">) </w:t>
      </w:r>
      <w:r w:rsidR="4C99F5DB" w:rsidRPr="4C99F5DB">
        <w:rPr>
          <w:rFonts w:cs="Calibri"/>
        </w:rPr>
        <w:t>by</w:t>
      </w:r>
      <w:r w:rsidR="4C99F5DB" w:rsidRPr="4C99F5DB">
        <w:rPr>
          <w:rFonts w:cs="Calibri"/>
          <w:b/>
          <w:bCs/>
        </w:rPr>
        <w:t xml:space="preserve"> COB</w:t>
      </w:r>
      <w:r w:rsidR="00E9503A">
        <w:rPr>
          <w:rFonts w:cs="Calibri"/>
          <w:b/>
          <w:bCs/>
        </w:rPr>
        <w:t xml:space="preserve"> </w:t>
      </w:r>
      <w:r w:rsidR="00391515">
        <w:rPr>
          <w:rFonts w:cs="Calibri"/>
          <w:b/>
          <w:bCs/>
        </w:rPr>
        <w:t>July</w:t>
      </w:r>
      <w:r w:rsidR="00AE012B">
        <w:rPr>
          <w:rFonts w:cs="Calibri"/>
          <w:b/>
          <w:bCs/>
        </w:rPr>
        <w:t xml:space="preserve"> </w:t>
      </w:r>
      <w:r w:rsidR="00391515">
        <w:rPr>
          <w:rFonts w:cs="Calibri"/>
          <w:b/>
          <w:bCs/>
        </w:rPr>
        <w:t>3</w:t>
      </w:r>
      <w:r w:rsidR="00391515" w:rsidRPr="00391515">
        <w:rPr>
          <w:rFonts w:cs="Calibri"/>
          <w:b/>
          <w:bCs/>
          <w:vertAlign w:val="superscript"/>
        </w:rPr>
        <w:t>rd</w:t>
      </w:r>
      <w:r w:rsidR="00AE012B">
        <w:rPr>
          <w:rFonts w:cs="Calibri"/>
          <w:b/>
          <w:bCs/>
        </w:rPr>
        <w:t>.</w:t>
      </w:r>
    </w:p>
    <w:p w14:paraId="2604A7B3" w14:textId="1A4260F1" w:rsidR="00761BE8" w:rsidRPr="009C3CC5" w:rsidRDefault="4C99F5DB" w:rsidP="003E6726">
      <w:pPr>
        <w:pStyle w:val="ListParagraph"/>
        <w:numPr>
          <w:ilvl w:val="0"/>
          <w:numId w:val="2"/>
        </w:numPr>
        <w:rPr>
          <w:rFonts w:cs="Calibri"/>
        </w:rPr>
      </w:pPr>
      <w:r>
        <w:t xml:space="preserve">The </w:t>
      </w:r>
      <w:r w:rsidR="00E9503A">
        <w:t xml:space="preserve">Southern Region </w:t>
      </w:r>
      <w:r w:rsidR="0041324A">
        <w:t>will</w:t>
      </w:r>
      <w:r w:rsidR="00C239A0">
        <w:t xml:space="preserve"> announce </w:t>
      </w:r>
      <w:r w:rsidR="00AE012B">
        <w:t>FY</w:t>
      </w:r>
      <w:r w:rsidR="00FF20D2">
        <w:t>20</w:t>
      </w:r>
      <w:r w:rsidR="00AE012B">
        <w:t>2</w:t>
      </w:r>
      <w:r w:rsidR="00391515">
        <w:t>5</w:t>
      </w:r>
      <w:r w:rsidR="00AE012B">
        <w:t xml:space="preserve"> projects </w:t>
      </w:r>
      <w:r w:rsidR="009C3CC5">
        <w:t xml:space="preserve">and send out the RFA </w:t>
      </w:r>
      <w:r w:rsidR="00B418E9">
        <w:t xml:space="preserve">after we review </w:t>
      </w:r>
      <w:r w:rsidR="00035961">
        <w:t>all requests</w:t>
      </w:r>
      <w:r w:rsidR="00B418E9">
        <w:t xml:space="preserve">. Expected date of RFA to go out to </w:t>
      </w:r>
      <w:r w:rsidR="00035961">
        <w:t>Tribes</w:t>
      </w:r>
      <w:r w:rsidR="00B418E9">
        <w:t xml:space="preserve"> is in </w:t>
      </w:r>
      <w:r w:rsidR="00391515">
        <w:t>mid-July</w:t>
      </w:r>
      <w:r w:rsidR="00B418E9">
        <w:t xml:space="preserve"> 202</w:t>
      </w:r>
      <w:r w:rsidR="00391515">
        <w:t>5</w:t>
      </w:r>
      <w:r w:rsidR="00B418E9">
        <w:t>.</w:t>
      </w:r>
    </w:p>
    <w:p w14:paraId="21FFCB78" w14:textId="56A4A75A" w:rsidR="009C3CC5" w:rsidRPr="003E6726" w:rsidRDefault="009C3CC5" w:rsidP="003E6726">
      <w:pPr>
        <w:pStyle w:val="ListParagraph"/>
        <w:numPr>
          <w:ilvl w:val="0"/>
          <w:numId w:val="2"/>
        </w:numPr>
        <w:rPr>
          <w:rFonts w:cs="Calibri"/>
        </w:rPr>
      </w:pPr>
      <w:r>
        <w:t xml:space="preserve">Application packages </w:t>
      </w:r>
      <w:r w:rsidR="00B418E9">
        <w:t xml:space="preserve">will be due </w:t>
      </w:r>
      <w:r w:rsidR="00391515">
        <w:t xml:space="preserve">two weeks </w:t>
      </w:r>
      <w:r w:rsidR="00B418E9">
        <w:t>after the RFA goes out</w:t>
      </w:r>
      <w:r w:rsidR="00665008">
        <w:t>.</w:t>
      </w:r>
    </w:p>
    <w:p w14:paraId="1BA24643" w14:textId="77777777" w:rsidR="00305966" w:rsidRPr="00305966" w:rsidRDefault="00305966" w:rsidP="00AB1E0E">
      <w:pPr>
        <w:pStyle w:val="Heading3"/>
      </w:pPr>
      <w:r w:rsidRPr="00305966">
        <w:t>Project Reporting</w:t>
      </w:r>
    </w:p>
    <w:p w14:paraId="3B6E2FB6" w14:textId="79AA6158" w:rsidR="00440C8A" w:rsidRDefault="00AD2FB5">
      <w:pPr>
        <w:spacing w:after="160" w:line="259" w:lineRule="auto"/>
      </w:pPr>
      <w:r>
        <w:t>Standard accomplishment reporting measures will be required for these grants.</w:t>
      </w:r>
      <w:r w:rsidR="009C3CC5">
        <w:t xml:space="preserve"> Quarterly data reporting is also a requirement of </w:t>
      </w:r>
      <w:r w:rsidR="00391515">
        <w:t>IIJA</w:t>
      </w:r>
      <w:r w:rsidR="009C3CC5">
        <w:t xml:space="preserve"> funds.</w:t>
      </w:r>
    </w:p>
    <w:p w14:paraId="0D293BE0" w14:textId="77777777" w:rsidR="00AB1E0E" w:rsidRDefault="00AB1E0E">
      <w:pPr>
        <w:spacing w:after="160" w:line="259" w:lineRule="auto"/>
      </w:pPr>
      <w:r>
        <w:br w:type="page"/>
      </w:r>
    </w:p>
    <w:p w14:paraId="01EAC34A" w14:textId="05D2260B" w:rsidR="00814497" w:rsidRDefault="00243AD9" w:rsidP="004C1BBE">
      <w:pPr>
        <w:pStyle w:val="Heading2"/>
        <w:spacing w:after="0"/>
        <w:jc w:val="center"/>
      </w:pPr>
      <w:bookmarkStart w:id="0" w:name="_Hlk65206361"/>
      <w:r w:rsidRPr="00243AD9">
        <w:lastRenderedPageBreak/>
        <w:t>20</w:t>
      </w:r>
      <w:r w:rsidR="00AB1E0E">
        <w:t>2</w:t>
      </w:r>
      <w:r w:rsidR="00391515">
        <w:t>5</w:t>
      </w:r>
      <w:r w:rsidR="00D27265" w:rsidRPr="00243AD9">
        <w:t xml:space="preserve"> </w:t>
      </w:r>
      <w:r w:rsidR="003B3344">
        <w:t xml:space="preserve">Region </w:t>
      </w:r>
      <w:r w:rsidR="0048006B">
        <w:t>8</w:t>
      </w:r>
      <w:r w:rsidR="003B3344">
        <w:t xml:space="preserve"> </w:t>
      </w:r>
      <w:r w:rsidR="00FE58C5">
        <w:t>Infrastructure</w:t>
      </w:r>
      <w:r w:rsidR="00D27265" w:rsidRPr="00243AD9">
        <w:t xml:space="preserve"> Funding Request</w:t>
      </w:r>
    </w:p>
    <w:p w14:paraId="2652A93A" w14:textId="2A37C617" w:rsidR="003F5BB8" w:rsidRPr="003F5BB8" w:rsidRDefault="003F5BB8" w:rsidP="00D27265">
      <w:pPr>
        <w:spacing w:after="160" w:line="259" w:lineRule="auto"/>
        <w:jc w:val="center"/>
        <w:rPr>
          <w:i/>
        </w:rPr>
      </w:pPr>
      <w:r w:rsidRPr="003F5BB8">
        <w:rPr>
          <w:i/>
        </w:rPr>
        <w:t>(</w:t>
      </w:r>
      <w:r w:rsidR="00FE58C5">
        <w:rPr>
          <w:i/>
        </w:rPr>
        <w:t>2</w:t>
      </w:r>
      <w:r w:rsidRPr="003F5BB8">
        <w:rPr>
          <w:i/>
        </w:rPr>
        <w:t xml:space="preserve"> pages maximum)</w:t>
      </w:r>
    </w:p>
    <w:p w14:paraId="4C32EA84" w14:textId="0BC8EE2A" w:rsidR="00D27265" w:rsidRPr="003B3344" w:rsidRDefault="00DC7AD5" w:rsidP="00547FAD">
      <w:pPr>
        <w:rPr>
          <w:rFonts w:asciiTheme="minorHAnsi" w:hAnsiTheme="minorHAnsi" w:cstheme="minorHAnsi"/>
          <w:b/>
        </w:rPr>
      </w:pPr>
      <w:r w:rsidRPr="003B3344">
        <w:rPr>
          <w:rFonts w:asciiTheme="minorHAnsi" w:hAnsiTheme="minorHAnsi" w:cstheme="minorHAnsi"/>
          <w:b/>
        </w:rPr>
        <w:t xml:space="preserve">Request title:  </w:t>
      </w:r>
    </w:p>
    <w:p w14:paraId="189F60FD" w14:textId="45825A38" w:rsidR="00D27265" w:rsidRPr="003B3344" w:rsidRDefault="00FE58C5" w:rsidP="00547FAD">
      <w:pPr>
        <w:rPr>
          <w:rFonts w:asciiTheme="minorHAnsi" w:hAnsiTheme="minorHAnsi" w:cstheme="minorHAnsi"/>
          <w:b/>
        </w:rPr>
      </w:pPr>
      <w:r>
        <w:rPr>
          <w:rFonts w:asciiTheme="minorHAnsi" w:hAnsiTheme="minorHAnsi" w:cstheme="minorHAnsi"/>
          <w:b/>
        </w:rPr>
        <w:t>Regional Priority Addressed</w:t>
      </w:r>
      <w:r w:rsidR="00DC7AD5" w:rsidRPr="003B3344">
        <w:rPr>
          <w:rFonts w:asciiTheme="minorHAnsi" w:hAnsiTheme="minorHAnsi" w:cstheme="minorHAnsi"/>
          <w:b/>
        </w:rPr>
        <w:t xml:space="preserve">:  </w:t>
      </w:r>
    </w:p>
    <w:p w14:paraId="0492F729" w14:textId="15298B0A" w:rsidR="00DC7AD5" w:rsidRDefault="004C1BBE" w:rsidP="00547FAD">
      <w:pPr>
        <w:rPr>
          <w:rFonts w:asciiTheme="minorHAnsi" w:hAnsiTheme="minorHAnsi" w:cstheme="minorHAnsi"/>
          <w:bCs/>
        </w:rPr>
      </w:pPr>
      <w:r>
        <w:rPr>
          <w:rFonts w:asciiTheme="minorHAnsi" w:hAnsiTheme="minorHAnsi" w:cstheme="minorHAnsi"/>
          <w:b/>
        </w:rPr>
        <w:t>Applicant</w:t>
      </w:r>
      <w:r w:rsidR="00D27265" w:rsidRPr="003B3344">
        <w:rPr>
          <w:rFonts w:asciiTheme="minorHAnsi" w:hAnsiTheme="minorHAnsi" w:cstheme="minorHAnsi"/>
          <w:b/>
        </w:rPr>
        <w:t xml:space="preserve"> (who will receive the funding):</w:t>
      </w:r>
      <w:r w:rsidR="00814497" w:rsidRPr="003B3344">
        <w:rPr>
          <w:rFonts w:asciiTheme="minorHAnsi" w:hAnsiTheme="minorHAnsi" w:cstheme="minorHAnsi"/>
          <w:b/>
        </w:rPr>
        <w:t xml:space="preserve">  </w:t>
      </w:r>
    </w:p>
    <w:p w14:paraId="2307A735" w14:textId="355EE951" w:rsidR="00CC360F" w:rsidRPr="003B3344" w:rsidRDefault="00CC360F" w:rsidP="00547FAD">
      <w:pPr>
        <w:rPr>
          <w:rFonts w:asciiTheme="minorHAnsi" w:hAnsiTheme="minorHAnsi" w:cstheme="minorHAnsi"/>
          <w:b/>
        </w:rPr>
      </w:pPr>
      <w:r w:rsidRPr="00CC360F">
        <w:rPr>
          <w:rFonts w:asciiTheme="minorHAnsi" w:hAnsiTheme="minorHAnsi" w:cstheme="minorHAnsi"/>
          <w:b/>
        </w:rPr>
        <w:t>Investigators:</w:t>
      </w:r>
      <w:r>
        <w:rPr>
          <w:rFonts w:asciiTheme="minorHAnsi" w:hAnsiTheme="minorHAnsi" w:cstheme="minorHAnsi"/>
          <w:bCs/>
        </w:rPr>
        <w:t xml:space="preserve">  </w:t>
      </w:r>
    </w:p>
    <w:p w14:paraId="61C8E326" w14:textId="1430F620" w:rsidR="00814497" w:rsidRPr="003B3344" w:rsidRDefault="004C1BBE" w:rsidP="003B3344">
      <w:r>
        <w:rPr>
          <w:b/>
        </w:rPr>
        <w:t xml:space="preserve">Amount of </w:t>
      </w:r>
      <w:r w:rsidR="00D27265" w:rsidRPr="0014715B">
        <w:rPr>
          <w:b/>
        </w:rPr>
        <w:t xml:space="preserve">FHP </w:t>
      </w:r>
      <w:r w:rsidR="003B3344" w:rsidRPr="0014715B">
        <w:rPr>
          <w:b/>
        </w:rPr>
        <w:t>f</w:t>
      </w:r>
      <w:r w:rsidR="00D27265" w:rsidRPr="0014715B">
        <w:rPr>
          <w:b/>
        </w:rPr>
        <w:t>unding</w:t>
      </w:r>
      <w:r w:rsidR="00814497" w:rsidRPr="0014715B">
        <w:rPr>
          <w:b/>
        </w:rPr>
        <w:t xml:space="preserve"> requested</w:t>
      </w:r>
      <w:r w:rsidR="00814497" w:rsidRPr="003B3344">
        <w:t xml:space="preserve">:  </w:t>
      </w:r>
    </w:p>
    <w:p w14:paraId="25EC1912" w14:textId="77777777" w:rsidR="00D27265" w:rsidRPr="003B3344" w:rsidRDefault="00D27265" w:rsidP="00814497">
      <w:pPr>
        <w:rPr>
          <w:rFonts w:asciiTheme="minorHAnsi" w:hAnsiTheme="minorHAnsi" w:cstheme="minorHAnsi"/>
        </w:rPr>
      </w:pPr>
    </w:p>
    <w:p w14:paraId="6D8A90E4" w14:textId="5F062141" w:rsidR="00D27265" w:rsidRPr="003B3344" w:rsidRDefault="00814497" w:rsidP="0014715B">
      <w:pPr>
        <w:spacing w:after="40"/>
        <w:rPr>
          <w:rFonts w:asciiTheme="minorHAnsi" w:hAnsiTheme="minorHAnsi" w:cstheme="minorHAnsi"/>
          <w:b/>
        </w:rPr>
      </w:pPr>
      <w:r w:rsidRPr="003B3344">
        <w:rPr>
          <w:rFonts w:asciiTheme="minorHAnsi" w:hAnsiTheme="minorHAnsi" w:cstheme="minorHAnsi"/>
          <w:b/>
        </w:rPr>
        <w:t xml:space="preserve">How does the </w:t>
      </w:r>
      <w:r w:rsidR="003B3344">
        <w:rPr>
          <w:rFonts w:asciiTheme="minorHAnsi" w:hAnsiTheme="minorHAnsi" w:cstheme="minorHAnsi"/>
          <w:b/>
        </w:rPr>
        <w:t>project</w:t>
      </w:r>
      <w:r w:rsidRPr="003B3344">
        <w:rPr>
          <w:rFonts w:asciiTheme="minorHAnsi" w:hAnsiTheme="minorHAnsi" w:cstheme="minorHAnsi"/>
          <w:b/>
        </w:rPr>
        <w:t xml:space="preserve"> </w:t>
      </w:r>
      <w:r w:rsidR="003B3344" w:rsidRPr="003B3344">
        <w:rPr>
          <w:rFonts w:asciiTheme="minorHAnsi" w:hAnsiTheme="minorHAnsi" w:cstheme="minorHAnsi"/>
          <w:b/>
        </w:rPr>
        <w:t>address the</w:t>
      </w:r>
      <w:r w:rsidR="00FE58C5">
        <w:rPr>
          <w:rFonts w:asciiTheme="minorHAnsi" w:hAnsiTheme="minorHAnsi" w:cstheme="minorHAnsi"/>
          <w:b/>
        </w:rPr>
        <w:t xml:space="preserve"> Infrastructure</w:t>
      </w:r>
      <w:r w:rsidR="003B3344" w:rsidRPr="003B3344">
        <w:rPr>
          <w:rFonts w:asciiTheme="minorHAnsi" w:hAnsiTheme="minorHAnsi" w:cstheme="minorHAnsi"/>
          <w:b/>
        </w:rPr>
        <w:t xml:space="preserve"> </w:t>
      </w:r>
      <w:r w:rsidR="003B3344">
        <w:rPr>
          <w:rFonts w:asciiTheme="minorHAnsi" w:hAnsiTheme="minorHAnsi" w:cstheme="minorHAnsi"/>
          <w:b/>
        </w:rPr>
        <w:t xml:space="preserve">funding request </w:t>
      </w:r>
      <w:r w:rsidR="003B3344" w:rsidRPr="003B3344">
        <w:rPr>
          <w:rFonts w:asciiTheme="minorHAnsi" w:hAnsiTheme="minorHAnsi" w:cstheme="minorHAnsi"/>
          <w:b/>
        </w:rPr>
        <w:t>components</w:t>
      </w:r>
      <w:r w:rsidRPr="003B3344">
        <w:rPr>
          <w:rFonts w:asciiTheme="minorHAnsi" w:hAnsiTheme="minorHAnsi" w:cstheme="minorHAnsi"/>
          <w:b/>
        </w:rPr>
        <w:t xml:space="preserve">? </w:t>
      </w:r>
    </w:p>
    <w:p w14:paraId="77E5745C" w14:textId="13708599" w:rsidR="00814497" w:rsidRPr="003B3344" w:rsidRDefault="00814497" w:rsidP="00C069B8">
      <w:pPr>
        <w:pStyle w:val="ListParagraph"/>
        <w:numPr>
          <w:ilvl w:val="0"/>
          <w:numId w:val="18"/>
        </w:numPr>
      </w:pPr>
      <w:r w:rsidRPr="003B3344">
        <w:t>Background – What is the</w:t>
      </w:r>
      <w:r w:rsidR="003B3344" w:rsidRPr="003B3344">
        <w:t xml:space="preserve"> </w:t>
      </w:r>
      <w:r w:rsidR="00FE58C5">
        <w:t>i</w:t>
      </w:r>
      <w:r w:rsidRPr="003B3344">
        <w:t>ssue</w:t>
      </w:r>
      <w:r w:rsidR="00EE3CB6">
        <w:t>, how does it address the Regional Priorities</w:t>
      </w:r>
      <w:r w:rsidRPr="003B3344">
        <w:t>?</w:t>
      </w:r>
      <w:r w:rsidR="001776AC" w:rsidRPr="003B3344">
        <w:br/>
      </w:r>
      <w:r w:rsidR="001776AC" w:rsidRPr="003B3344">
        <w:br/>
      </w:r>
      <w:r w:rsidR="001776AC" w:rsidRPr="003B3344">
        <w:br/>
      </w:r>
      <w:r w:rsidR="001776AC" w:rsidRPr="003B3344">
        <w:br/>
      </w:r>
      <w:r w:rsidR="001776AC" w:rsidRPr="003B3344">
        <w:br/>
      </w:r>
      <w:r w:rsidR="001776AC" w:rsidRPr="003B3344">
        <w:br/>
      </w:r>
      <w:r w:rsidR="001776AC" w:rsidRPr="003B3344">
        <w:br/>
      </w:r>
      <w:r w:rsidR="001776AC" w:rsidRPr="003B3344">
        <w:br/>
      </w:r>
    </w:p>
    <w:p w14:paraId="38ADDF3D" w14:textId="1D0E81A3" w:rsidR="00814497" w:rsidRPr="003B3344" w:rsidRDefault="00814497" w:rsidP="00C069B8">
      <w:pPr>
        <w:pStyle w:val="ListParagraph"/>
        <w:numPr>
          <w:ilvl w:val="0"/>
          <w:numId w:val="18"/>
        </w:numPr>
        <w:rPr>
          <w:rFonts w:asciiTheme="minorHAnsi" w:hAnsiTheme="minorHAnsi" w:cstheme="minorHAnsi"/>
        </w:rPr>
      </w:pPr>
      <w:r w:rsidRPr="003B3344">
        <w:rPr>
          <w:rFonts w:asciiTheme="minorHAnsi" w:hAnsiTheme="minorHAnsi" w:cstheme="minorHAnsi"/>
        </w:rPr>
        <w:t xml:space="preserve">Importance – </w:t>
      </w:r>
      <w:r w:rsidR="00AB1E0E" w:rsidRPr="003B3344">
        <w:t>W</w:t>
      </w:r>
      <w:r w:rsidRPr="003B3344">
        <w:t xml:space="preserve">hat is the risk, potential </w:t>
      </w:r>
      <w:r w:rsidR="00080091">
        <w:t xml:space="preserve">scale of </w:t>
      </w:r>
      <w:r w:rsidRPr="003B3344">
        <w:t>impact, and why does it matter?</w:t>
      </w:r>
      <w:r w:rsidR="00AB1E0E" w:rsidRPr="003B3344">
        <w:t xml:space="preserve">  Address the </w:t>
      </w:r>
      <w:r w:rsidR="00AB1E0E" w:rsidRPr="003B3344">
        <w:rPr>
          <w:u w:val="single"/>
        </w:rPr>
        <w:t>risk</w:t>
      </w:r>
      <w:r w:rsidR="00AB1E0E" w:rsidRPr="003B3344">
        <w:t xml:space="preserve">, i.e., the potential for expansion or ability to impose impact on forests, and the </w:t>
      </w:r>
      <w:r w:rsidR="003B3344" w:rsidRPr="003B3344">
        <w:rPr>
          <w:u w:val="single"/>
        </w:rPr>
        <w:t>impac</w:t>
      </w:r>
      <w:r w:rsidR="003B3344" w:rsidRPr="003B3344">
        <w:t>t, i.e., t</w:t>
      </w:r>
      <w:r w:rsidR="00AB1E0E" w:rsidRPr="003B3344">
        <w:t xml:space="preserve">he </w:t>
      </w:r>
      <w:r w:rsidR="00080091">
        <w:t>scale of the</w:t>
      </w:r>
      <w:r w:rsidR="00AB1E0E" w:rsidRPr="003B3344">
        <w:t xml:space="preserve"> effect of tree damage, mortality and ecological or economic impact.</w:t>
      </w:r>
      <w:r w:rsidR="001776AC" w:rsidRPr="003B3344">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p>
    <w:p w14:paraId="0159FDB5" w14:textId="2CC48DF5" w:rsidR="00814497" w:rsidRPr="003B3344" w:rsidRDefault="00814497" w:rsidP="00C069B8">
      <w:pPr>
        <w:pStyle w:val="ListParagraph"/>
        <w:numPr>
          <w:ilvl w:val="0"/>
          <w:numId w:val="18"/>
        </w:numPr>
        <w:rPr>
          <w:rFonts w:asciiTheme="minorHAnsi" w:hAnsiTheme="minorHAnsi" w:cstheme="minorHAnsi"/>
        </w:rPr>
      </w:pPr>
      <w:r w:rsidRPr="003B3344">
        <w:rPr>
          <w:rFonts w:asciiTheme="minorHAnsi" w:hAnsiTheme="minorHAnsi" w:cstheme="minorHAnsi"/>
        </w:rPr>
        <w:t xml:space="preserve">Activity – What action is proposed and what </w:t>
      </w:r>
      <w:r w:rsidR="00EE3CB6">
        <w:rPr>
          <w:rFonts w:asciiTheme="minorHAnsi" w:hAnsiTheme="minorHAnsi" w:cstheme="minorHAnsi"/>
        </w:rPr>
        <w:t xml:space="preserve">measurable </w:t>
      </w:r>
      <w:r w:rsidRPr="003B3344">
        <w:rPr>
          <w:rFonts w:asciiTheme="minorHAnsi" w:hAnsiTheme="minorHAnsi" w:cstheme="minorHAnsi"/>
        </w:rPr>
        <w:t>outcomes are expected</w:t>
      </w:r>
      <w:r w:rsidR="00AB1E0E" w:rsidRPr="003B3344">
        <w:rPr>
          <w:rFonts w:asciiTheme="minorHAnsi" w:hAnsiTheme="minorHAnsi" w:cstheme="minorHAnsi"/>
        </w:rPr>
        <w:t>? What is the probability of success?</w:t>
      </w:r>
      <w:r w:rsidR="001776AC" w:rsidRPr="003B3344">
        <w:rPr>
          <w:rFonts w:asciiTheme="minorHAnsi" w:hAnsiTheme="minorHAnsi" w:cstheme="minorHAnsi"/>
        </w:rPr>
        <w:br/>
      </w:r>
      <w:r w:rsidR="001776AC" w:rsidRPr="003B3344">
        <w:rPr>
          <w:rFonts w:asciiTheme="minorHAnsi" w:hAnsiTheme="minorHAnsi" w:cstheme="minorHAnsi"/>
        </w:rPr>
        <w:br/>
      </w:r>
      <w:r w:rsidR="00050E45">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r w:rsidR="001776AC" w:rsidRPr="003B3344">
        <w:rPr>
          <w:rFonts w:asciiTheme="minorHAnsi" w:hAnsiTheme="minorHAnsi" w:cstheme="minorHAnsi"/>
        </w:rPr>
        <w:br/>
      </w:r>
    </w:p>
    <w:p w14:paraId="7466B45C" w14:textId="77777777" w:rsidR="00814497" w:rsidRPr="003B3344" w:rsidRDefault="00814497" w:rsidP="00C069B8">
      <w:pPr>
        <w:pStyle w:val="ListParagraph"/>
        <w:numPr>
          <w:ilvl w:val="0"/>
          <w:numId w:val="18"/>
        </w:numPr>
        <w:rPr>
          <w:rFonts w:asciiTheme="minorHAnsi" w:hAnsiTheme="minorHAnsi" w:cstheme="minorHAnsi"/>
        </w:rPr>
      </w:pPr>
      <w:r w:rsidRPr="003B3344">
        <w:rPr>
          <w:rFonts w:asciiTheme="minorHAnsi" w:hAnsiTheme="minorHAnsi" w:cstheme="minorHAnsi"/>
        </w:rPr>
        <w:t>Partnership – Explain if the work is to be done with or through others, any leverage or additional partner funding will be attracted to the project, and if it crosses ownership boundaries or regions.</w:t>
      </w:r>
    </w:p>
    <w:p w14:paraId="6F4EA76A" w14:textId="1901869C" w:rsidR="003E6726" w:rsidRPr="003B3344" w:rsidRDefault="003B3344" w:rsidP="003E6726">
      <w:pPr>
        <w:pStyle w:val="ListParagraph"/>
        <w:rPr>
          <w:rFonts w:asciiTheme="minorHAnsi" w:hAnsiTheme="minorHAnsi" w:cstheme="minorHAnsi"/>
        </w:rPr>
      </w:pPr>
      <w:r>
        <w:rPr>
          <w:rFonts w:asciiTheme="minorHAnsi" w:hAnsiTheme="minorHAnsi" w:cstheme="minorHAnsi"/>
        </w:rPr>
        <w:br/>
      </w:r>
      <w:r>
        <w:rPr>
          <w:rFonts w:asciiTheme="minorHAnsi" w:hAnsiTheme="minorHAnsi" w:cstheme="minorHAnsi"/>
        </w:rPr>
        <w:br/>
      </w:r>
      <w:r>
        <w:rPr>
          <w:rFonts w:asciiTheme="minorHAnsi" w:hAnsiTheme="minorHAnsi" w:cstheme="minorHAnsi"/>
        </w:rPr>
        <w:br/>
      </w:r>
      <w:r>
        <w:rPr>
          <w:rFonts w:asciiTheme="minorHAnsi" w:hAnsiTheme="minorHAnsi" w:cstheme="minorHAnsi"/>
        </w:rPr>
        <w:br/>
      </w:r>
      <w:r>
        <w:rPr>
          <w:rFonts w:asciiTheme="minorHAnsi" w:hAnsiTheme="minorHAnsi" w:cstheme="minorHAnsi"/>
        </w:rPr>
        <w:br/>
      </w:r>
      <w:r>
        <w:rPr>
          <w:rFonts w:asciiTheme="minorHAnsi" w:hAnsiTheme="minorHAnsi" w:cstheme="minorHAnsi"/>
        </w:rPr>
        <w:br/>
      </w:r>
      <w:r>
        <w:rPr>
          <w:rFonts w:asciiTheme="minorHAnsi" w:hAnsiTheme="minorHAnsi" w:cstheme="minorHAnsi"/>
        </w:rPr>
        <w:br/>
      </w:r>
    </w:p>
    <w:p w14:paraId="37797F53" w14:textId="08380FA2" w:rsidR="00FC4556" w:rsidRPr="003B3344" w:rsidRDefault="00C069B8" w:rsidP="00C069B8">
      <w:pPr>
        <w:pStyle w:val="ListParagraph"/>
        <w:numPr>
          <w:ilvl w:val="0"/>
          <w:numId w:val="18"/>
        </w:numPr>
        <w:rPr>
          <w:rFonts w:asciiTheme="minorHAnsi" w:hAnsiTheme="minorHAnsi" w:cstheme="minorHAnsi"/>
        </w:rPr>
      </w:pPr>
      <w:r>
        <w:rPr>
          <w:rFonts w:asciiTheme="minorHAnsi" w:hAnsiTheme="minorHAnsi" w:cstheme="minorHAnsi"/>
        </w:rPr>
        <w:lastRenderedPageBreak/>
        <w:t xml:space="preserve">Budget – How will funding be spent?  </w:t>
      </w:r>
      <w:r w:rsidR="00E211C8" w:rsidRPr="003B3344">
        <w:rPr>
          <w:rFonts w:asciiTheme="minorHAnsi" w:hAnsiTheme="minorHAnsi" w:cstheme="minorHAnsi"/>
        </w:rPr>
        <w:t>Estimate a</w:t>
      </w:r>
      <w:r w:rsidR="00D27265" w:rsidRPr="003B3344">
        <w:rPr>
          <w:rFonts w:asciiTheme="minorHAnsi" w:hAnsiTheme="minorHAnsi" w:cstheme="minorHAnsi"/>
        </w:rPr>
        <w:t xml:space="preserve"> budget breakout as best you can at this time.</w:t>
      </w:r>
      <w:r w:rsidR="00FC4556" w:rsidRPr="003B3344">
        <w:rPr>
          <w:rFonts w:asciiTheme="minorHAnsi" w:hAnsiTheme="minorHAnsi" w:cstheme="minorHAnsi"/>
        </w:rPr>
        <w:t xml:space="preserve">  </w:t>
      </w:r>
      <w:r w:rsidR="00E211C8" w:rsidRPr="003B3344">
        <w:rPr>
          <w:rFonts w:asciiTheme="minorHAnsi" w:hAnsiTheme="minorHAnsi" w:cstheme="minorHAnsi"/>
        </w:rPr>
        <w:t xml:space="preserve"> A more detailed budget breakout will be needed later for projects and activities that receive funding.</w:t>
      </w:r>
      <w:r w:rsidR="00080091">
        <w:rPr>
          <w:rFonts w:asciiTheme="minorHAnsi" w:hAnsiTheme="minorHAnsi" w:cstheme="minorHAnsi"/>
        </w:rPr>
        <w:t xml:space="preserve"> </w:t>
      </w:r>
      <w:r w:rsidR="009C3CC5">
        <w:rPr>
          <w:rFonts w:asciiTheme="minorHAnsi" w:hAnsiTheme="minorHAnsi" w:cstheme="minorHAnsi"/>
        </w:rPr>
        <w:t>You may apply for a match waiver</w:t>
      </w:r>
      <w:r w:rsidR="00080091">
        <w:t>.</w:t>
      </w:r>
    </w:p>
    <w:p w14:paraId="4B1669B2" w14:textId="77777777" w:rsidR="008F2430" w:rsidRPr="003B3344" w:rsidRDefault="008F2430" w:rsidP="00547FAD">
      <w:pPr>
        <w:rPr>
          <w:rFonts w:asciiTheme="minorHAnsi" w:hAnsiTheme="minorHAnsi" w:cstheme="minorHAnsi"/>
        </w:rPr>
      </w:pPr>
    </w:p>
    <w:tbl>
      <w:tblPr>
        <w:tblStyle w:val="TableGrid"/>
        <w:tblW w:w="0" w:type="auto"/>
        <w:jc w:val="center"/>
        <w:tblLook w:val="04A0" w:firstRow="1" w:lastRow="0" w:firstColumn="1" w:lastColumn="0" w:noHBand="0" w:noVBand="1"/>
      </w:tblPr>
      <w:tblGrid>
        <w:gridCol w:w="1885"/>
        <w:gridCol w:w="3150"/>
        <w:gridCol w:w="3150"/>
      </w:tblGrid>
      <w:tr w:rsidR="00FC4556" w:rsidRPr="003B3344" w14:paraId="3E9877D4" w14:textId="77777777" w:rsidTr="008F2430">
        <w:trPr>
          <w:trHeight w:val="440"/>
          <w:jc w:val="center"/>
        </w:trPr>
        <w:tc>
          <w:tcPr>
            <w:tcW w:w="1885" w:type="dxa"/>
            <w:shd w:val="clear" w:color="auto" w:fill="E7E6E6" w:themeFill="background2"/>
            <w:vAlign w:val="center"/>
          </w:tcPr>
          <w:p w14:paraId="35E1A3A3" w14:textId="77777777" w:rsidR="00FC4556" w:rsidRPr="003B3344" w:rsidRDefault="00FC4556" w:rsidP="00FC4556">
            <w:pPr>
              <w:jc w:val="center"/>
              <w:rPr>
                <w:rFonts w:asciiTheme="minorHAnsi" w:hAnsiTheme="minorHAnsi" w:cstheme="minorHAnsi"/>
                <w:b/>
              </w:rPr>
            </w:pPr>
            <w:r w:rsidRPr="003B3344">
              <w:rPr>
                <w:rFonts w:asciiTheme="minorHAnsi" w:hAnsiTheme="minorHAnsi" w:cstheme="minorHAnsi"/>
                <w:b/>
              </w:rPr>
              <w:t>Budget items</w:t>
            </w:r>
          </w:p>
        </w:tc>
        <w:tc>
          <w:tcPr>
            <w:tcW w:w="3150" w:type="dxa"/>
            <w:shd w:val="clear" w:color="auto" w:fill="E7E6E6" w:themeFill="background2"/>
            <w:vAlign w:val="center"/>
          </w:tcPr>
          <w:p w14:paraId="2C4F731E" w14:textId="77777777" w:rsidR="00FC4556" w:rsidRPr="003B3344" w:rsidRDefault="00FC4556" w:rsidP="008F2430">
            <w:pPr>
              <w:jc w:val="center"/>
              <w:rPr>
                <w:rFonts w:asciiTheme="minorHAnsi" w:hAnsiTheme="minorHAnsi" w:cstheme="minorHAnsi"/>
                <w:b/>
              </w:rPr>
            </w:pPr>
            <w:r w:rsidRPr="003B3344">
              <w:rPr>
                <w:rFonts w:asciiTheme="minorHAnsi" w:hAnsiTheme="minorHAnsi" w:cstheme="minorHAnsi"/>
                <w:b/>
              </w:rPr>
              <w:t>Request</w:t>
            </w:r>
          </w:p>
        </w:tc>
        <w:tc>
          <w:tcPr>
            <w:tcW w:w="3150" w:type="dxa"/>
            <w:shd w:val="clear" w:color="auto" w:fill="E7E6E6" w:themeFill="background2"/>
            <w:vAlign w:val="center"/>
          </w:tcPr>
          <w:p w14:paraId="7F0003A3" w14:textId="77777777" w:rsidR="00FC4556" w:rsidRPr="003B3344" w:rsidRDefault="00FC4556" w:rsidP="008F2430">
            <w:pPr>
              <w:jc w:val="center"/>
              <w:rPr>
                <w:rFonts w:asciiTheme="minorHAnsi" w:hAnsiTheme="minorHAnsi" w:cstheme="minorHAnsi"/>
                <w:b/>
              </w:rPr>
            </w:pPr>
            <w:r w:rsidRPr="003B3344">
              <w:rPr>
                <w:rFonts w:asciiTheme="minorHAnsi" w:hAnsiTheme="minorHAnsi" w:cstheme="minorHAnsi"/>
                <w:b/>
              </w:rPr>
              <w:t>Match</w:t>
            </w:r>
          </w:p>
        </w:tc>
      </w:tr>
      <w:tr w:rsidR="00FC4556" w:rsidRPr="003B3344" w14:paraId="0CC43102" w14:textId="77777777" w:rsidTr="008F2430">
        <w:trPr>
          <w:trHeight w:val="440"/>
          <w:jc w:val="center"/>
        </w:trPr>
        <w:tc>
          <w:tcPr>
            <w:tcW w:w="1885" w:type="dxa"/>
            <w:vAlign w:val="center"/>
          </w:tcPr>
          <w:p w14:paraId="7A39E457"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Salary</w:t>
            </w:r>
          </w:p>
        </w:tc>
        <w:tc>
          <w:tcPr>
            <w:tcW w:w="3150" w:type="dxa"/>
            <w:vAlign w:val="center"/>
          </w:tcPr>
          <w:p w14:paraId="19F9E621"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22FE31AB"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58C8B86B" w14:textId="77777777" w:rsidTr="008F2430">
        <w:trPr>
          <w:trHeight w:val="440"/>
          <w:jc w:val="center"/>
        </w:trPr>
        <w:tc>
          <w:tcPr>
            <w:tcW w:w="1885" w:type="dxa"/>
            <w:vAlign w:val="center"/>
          </w:tcPr>
          <w:p w14:paraId="5D98E2EE"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Travel</w:t>
            </w:r>
          </w:p>
        </w:tc>
        <w:tc>
          <w:tcPr>
            <w:tcW w:w="3150" w:type="dxa"/>
            <w:vAlign w:val="center"/>
          </w:tcPr>
          <w:p w14:paraId="4D46B00F"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2BDD02FF"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248DF273" w14:textId="77777777" w:rsidTr="008F2430">
        <w:trPr>
          <w:trHeight w:val="440"/>
          <w:jc w:val="center"/>
        </w:trPr>
        <w:tc>
          <w:tcPr>
            <w:tcW w:w="1885" w:type="dxa"/>
            <w:vAlign w:val="center"/>
          </w:tcPr>
          <w:p w14:paraId="2757BB29"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Contracting</w:t>
            </w:r>
          </w:p>
        </w:tc>
        <w:tc>
          <w:tcPr>
            <w:tcW w:w="3150" w:type="dxa"/>
            <w:vAlign w:val="center"/>
          </w:tcPr>
          <w:p w14:paraId="6BB3E903"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6FFEFF1D"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74119D42" w14:textId="77777777" w:rsidTr="008F2430">
        <w:trPr>
          <w:trHeight w:val="431"/>
          <w:jc w:val="center"/>
        </w:trPr>
        <w:tc>
          <w:tcPr>
            <w:tcW w:w="1885" w:type="dxa"/>
            <w:vAlign w:val="center"/>
          </w:tcPr>
          <w:p w14:paraId="749AE371"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Equipment</w:t>
            </w:r>
          </w:p>
        </w:tc>
        <w:tc>
          <w:tcPr>
            <w:tcW w:w="3150" w:type="dxa"/>
            <w:vAlign w:val="center"/>
          </w:tcPr>
          <w:p w14:paraId="751452B2"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27B55F31"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117D1D3F" w14:textId="77777777" w:rsidTr="008F2430">
        <w:trPr>
          <w:trHeight w:val="449"/>
          <w:jc w:val="center"/>
        </w:trPr>
        <w:tc>
          <w:tcPr>
            <w:tcW w:w="1885" w:type="dxa"/>
            <w:vAlign w:val="center"/>
          </w:tcPr>
          <w:p w14:paraId="62CAF199"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Supplies</w:t>
            </w:r>
          </w:p>
        </w:tc>
        <w:tc>
          <w:tcPr>
            <w:tcW w:w="3150" w:type="dxa"/>
            <w:vAlign w:val="center"/>
          </w:tcPr>
          <w:p w14:paraId="1EA367E8"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7DD5E347"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4ED97F3A" w14:textId="77777777" w:rsidTr="008F2430">
        <w:trPr>
          <w:trHeight w:val="431"/>
          <w:jc w:val="center"/>
        </w:trPr>
        <w:tc>
          <w:tcPr>
            <w:tcW w:w="1885" w:type="dxa"/>
            <w:vAlign w:val="center"/>
          </w:tcPr>
          <w:p w14:paraId="07D7B682"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Overhead</w:t>
            </w:r>
            <w:r w:rsidR="003E6726" w:rsidRPr="003B3344">
              <w:rPr>
                <w:rFonts w:asciiTheme="minorHAnsi" w:hAnsiTheme="minorHAnsi" w:cstheme="minorHAnsi"/>
              </w:rPr>
              <w:t xml:space="preserve"> or Indirect</w:t>
            </w:r>
          </w:p>
        </w:tc>
        <w:tc>
          <w:tcPr>
            <w:tcW w:w="3150" w:type="dxa"/>
            <w:vAlign w:val="center"/>
          </w:tcPr>
          <w:p w14:paraId="79814AAD"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701ACA8D"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7006A939" w14:textId="77777777" w:rsidTr="008F2430">
        <w:trPr>
          <w:trHeight w:val="449"/>
          <w:jc w:val="center"/>
        </w:trPr>
        <w:tc>
          <w:tcPr>
            <w:tcW w:w="1885" w:type="dxa"/>
            <w:vAlign w:val="center"/>
          </w:tcPr>
          <w:p w14:paraId="08F2C597" w14:textId="77777777" w:rsidR="00FC4556" w:rsidRPr="003B3344" w:rsidRDefault="00FC4556" w:rsidP="00FC4556">
            <w:pPr>
              <w:rPr>
                <w:rFonts w:asciiTheme="minorHAnsi" w:hAnsiTheme="minorHAnsi" w:cstheme="minorHAnsi"/>
              </w:rPr>
            </w:pPr>
            <w:r w:rsidRPr="003B3344">
              <w:rPr>
                <w:rFonts w:asciiTheme="minorHAnsi" w:hAnsiTheme="minorHAnsi" w:cstheme="minorHAnsi"/>
              </w:rPr>
              <w:t>Other</w:t>
            </w:r>
          </w:p>
        </w:tc>
        <w:tc>
          <w:tcPr>
            <w:tcW w:w="3150" w:type="dxa"/>
            <w:vAlign w:val="center"/>
          </w:tcPr>
          <w:p w14:paraId="6492EC73" w14:textId="77777777" w:rsidR="00FC4556" w:rsidRPr="003B3344" w:rsidRDefault="001776AC" w:rsidP="008F2430">
            <w:pPr>
              <w:jc w:val="center"/>
              <w:rPr>
                <w:rFonts w:asciiTheme="minorHAnsi" w:hAnsiTheme="minorHAnsi" w:cstheme="minorHAnsi"/>
              </w:rPr>
            </w:pPr>
            <w:r w:rsidRPr="003B3344">
              <w:rPr>
                <w:rFonts w:asciiTheme="minorHAnsi" w:hAnsiTheme="minorHAnsi" w:cstheme="minorHAnsi"/>
              </w:rPr>
              <w:t>0</w:t>
            </w:r>
          </w:p>
        </w:tc>
        <w:tc>
          <w:tcPr>
            <w:tcW w:w="3150" w:type="dxa"/>
            <w:vAlign w:val="center"/>
          </w:tcPr>
          <w:p w14:paraId="7385D343" w14:textId="77777777" w:rsidR="00FC4556" w:rsidRPr="003B3344" w:rsidRDefault="008F2430" w:rsidP="008F2430">
            <w:pPr>
              <w:jc w:val="center"/>
              <w:rPr>
                <w:rFonts w:asciiTheme="minorHAnsi" w:hAnsiTheme="minorHAnsi" w:cstheme="minorHAnsi"/>
              </w:rPr>
            </w:pPr>
            <w:r w:rsidRPr="003B3344">
              <w:rPr>
                <w:rFonts w:asciiTheme="minorHAnsi" w:hAnsiTheme="minorHAnsi" w:cstheme="minorHAnsi"/>
              </w:rPr>
              <w:t>0</w:t>
            </w:r>
          </w:p>
        </w:tc>
      </w:tr>
      <w:tr w:rsidR="00FC4556" w:rsidRPr="003B3344" w14:paraId="34DB6355" w14:textId="77777777" w:rsidTr="008F2430">
        <w:trPr>
          <w:trHeight w:val="440"/>
          <w:jc w:val="center"/>
        </w:trPr>
        <w:tc>
          <w:tcPr>
            <w:tcW w:w="1885" w:type="dxa"/>
            <w:shd w:val="clear" w:color="auto" w:fill="E7E6E6" w:themeFill="background2"/>
            <w:vAlign w:val="center"/>
          </w:tcPr>
          <w:p w14:paraId="55C891B3" w14:textId="77777777" w:rsidR="00FC4556" w:rsidRPr="003B3344" w:rsidRDefault="00FC4556" w:rsidP="00FC4556">
            <w:pPr>
              <w:rPr>
                <w:rFonts w:asciiTheme="minorHAnsi" w:hAnsiTheme="minorHAnsi" w:cstheme="minorHAnsi"/>
                <w:b/>
              </w:rPr>
            </w:pPr>
            <w:r w:rsidRPr="003B3344">
              <w:rPr>
                <w:rFonts w:asciiTheme="minorHAnsi" w:hAnsiTheme="minorHAnsi" w:cstheme="minorHAnsi"/>
                <w:b/>
              </w:rPr>
              <w:t>TOTAL</w:t>
            </w:r>
          </w:p>
        </w:tc>
        <w:tc>
          <w:tcPr>
            <w:tcW w:w="3150" w:type="dxa"/>
            <w:shd w:val="clear" w:color="auto" w:fill="E7E6E6" w:themeFill="background2"/>
            <w:vAlign w:val="center"/>
          </w:tcPr>
          <w:p w14:paraId="0A8A5BF8" w14:textId="77777777" w:rsidR="00FC4556" w:rsidRPr="003B3344" w:rsidRDefault="001776AC" w:rsidP="008F2430">
            <w:pPr>
              <w:jc w:val="center"/>
              <w:rPr>
                <w:rFonts w:asciiTheme="minorHAnsi" w:hAnsiTheme="minorHAnsi" w:cstheme="minorHAnsi"/>
                <w:b/>
              </w:rPr>
            </w:pPr>
            <w:r w:rsidRPr="003B3344">
              <w:rPr>
                <w:rFonts w:asciiTheme="minorHAnsi" w:hAnsiTheme="minorHAnsi" w:cstheme="minorHAnsi"/>
                <w:b/>
              </w:rPr>
              <w:t>0</w:t>
            </w:r>
          </w:p>
        </w:tc>
        <w:tc>
          <w:tcPr>
            <w:tcW w:w="3150" w:type="dxa"/>
            <w:shd w:val="clear" w:color="auto" w:fill="E7E6E6" w:themeFill="background2"/>
            <w:vAlign w:val="center"/>
          </w:tcPr>
          <w:p w14:paraId="78F6F329" w14:textId="77777777" w:rsidR="00FC4556" w:rsidRPr="003B3344" w:rsidRDefault="008F2430" w:rsidP="008F2430">
            <w:pPr>
              <w:jc w:val="center"/>
              <w:rPr>
                <w:rFonts w:asciiTheme="minorHAnsi" w:hAnsiTheme="minorHAnsi" w:cstheme="minorHAnsi"/>
                <w:b/>
              </w:rPr>
            </w:pPr>
            <w:r w:rsidRPr="003B3344">
              <w:rPr>
                <w:rFonts w:asciiTheme="minorHAnsi" w:hAnsiTheme="minorHAnsi" w:cstheme="minorHAnsi"/>
                <w:b/>
              </w:rPr>
              <w:t>0</w:t>
            </w:r>
          </w:p>
        </w:tc>
      </w:tr>
    </w:tbl>
    <w:p w14:paraId="5F7E7C09" w14:textId="77777777" w:rsidR="00FC4556" w:rsidRPr="003B3344" w:rsidRDefault="00FC4556" w:rsidP="00547FAD">
      <w:pPr>
        <w:rPr>
          <w:rFonts w:asciiTheme="minorHAnsi" w:hAnsiTheme="minorHAnsi" w:cstheme="minorHAnsi"/>
        </w:rPr>
      </w:pPr>
    </w:p>
    <w:p w14:paraId="12693C0A" w14:textId="77777777" w:rsidR="008F2430" w:rsidRPr="003B3344" w:rsidRDefault="008F2430" w:rsidP="00547FAD">
      <w:pPr>
        <w:rPr>
          <w:rFonts w:asciiTheme="minorHAnsi" w:hAnsiTheme="minorHAnsi" w:cstheme="minorHAnsi"/>
        </w:rPr>
      </w:pPr>
      <w:r w:rsidRPr="003B3344">
        <w:rPr>
          <w:rFonts w:asciiTheme="minorHAnsi" w:hAnsiTheme="minorHAnsi" w:cstheme="minorHAnsi"/>
        </w:rPr>
        <w:t xml:space="preserve">Budget comments:  </w:t>
      </w:r>
    </w:p>
    <w:bookmarkEnd w:id="0"/>
    <w:p w14:paraId="6A310C25" w14:textId="77777777" w:rsidR="00D72F94" w:rsidRPr="003B3344" w:rsidRDefault="00D72F94" w:rsidP="00547FAD">
      <w:pPr>
        <w:rPr>
          <w:rFonts w:asciiTheme="minorHAnsi" w:hAnsiTheme="minorHAnsi" w:cstheme="minorHAnsi"/>
        </w:rPr>
      </w:pPr>
    </w:p>
    <w:sectPr w:rsidR="00D72F94" w:rsidRPr="003B334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1F547" w14:textId="77777777" w:rsidR="00911900" w:rsidRDefault="00911900" w:rsidP="00D27265">
      <w:r>
        <w:separator/>
      </w:r>
    </w:p>
  </w:endnote>
  <w:endnote w:type="continuationSeparator" w:id="0">
    <w:p w14:paraId="64A9D21B" w14:textId="77777777" w:rsidR="00911900" w:rsidRDefault="00911900" w:rsidP="00D272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673"/>
      <w:docPartObj>
        <w:docPartGallery w:val="Page Numbers (Bottom of Page)"/>
        <w:docPartUnique/>
      </w:docPartObj>
    </w:sdtPr>
    <w:sdtEndPr>
      <w:rPr>
        <w:noProof/>
      </w:rPr>
    </w:sdtEndPr>
    <w:sdtContent>
      <w:p w14:paraId="5F6C1322" w14:textId="77777777" w:rsidR="00D27265" w:rsidRDefault="00D27265">
        <w:pPr>
          <w:pStyle w:val="Footer"/>
          <w:jc w:val="right"/>
        </w:pPr>
        <w:r>
          <w:fldChar w:fldCharType="begin"/>
        </w:r>
        <w:r>
          <w:instrText xml:space="preserve"> PAGE   \* MERGEFORMAT </w:instrText>
        </w:r>
        <w:r>
          <w:fldChar w:fldCharType="separate"/>
        </w:r>
        <w:r w:rsidR="00C50EDA">
          <w:rPr>
            <w:noProof/>
          </w:rPr>
          <w:t>1</w:t>
        </w:r>
        <w:r>
          <w:rPr>
            <w:noProof/>
          </w:rPr>
          <w:fldChar w:fldCharType="end"/>
        </w:r>
      </w:p>
    </w:sdtContent>
  </w:sdt>
  <w:p w14:paraId="5026DE49" w14:textId="77777777" w:rsidR="00D27265" w:rsidRDefault="00D272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C0863" w14:textId="77777777" w:rsidR="00911900" w:rsidRDefault="00911900" w:rsidP="00D27265">
      <w:r>
        <w:separator/>
      </w:r>
    </w:p>
  </w:footnote>
  <w:footnote w:type="continuationSeparator" w:id="0">
    <w:p w14:paraId="23B6FF9D" w14:textId="77777777" w:rsidR="00911900" w:rsidRDefault="00911900" w:rsidP="00D272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B522B"/>
    <w:multiLevelType w:val="hybridMultilevel"/>
    <w:tmpl w:val="110EA3B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820681D"/>
    <w:multiLevelType w:val="hybridMultilevel"/>
    <w:tmpl w:val="B94E6A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452EE"/>
    <w:multiLevelType w:val="hybridMultilevel"/>
    <w:tmpl w:val="6F244B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ABC702D"/>
    <w:multiLevelType w:val="hybridMultilevel"/>
    <w:tmpl w:val="A0F8D6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D364CAC"/>
    <w:multiLevelType w:val="hybridMultilevel"/>
    <w:tmpl w:val="4FC23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D4341D0"/>
    <w:multiLevelType w:val="hybridMultilevel"/>
    <w:tmpl w:val="6096AF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59622F4"/>
    <w:multiLevelType w:val="hybridMultilevel"/>
    <w:tmpl w:val="13F4C3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6CC5BB1"/>
    <w:multiLevelType w:val="hybridMultilevel"/>
    <w:tmpl w:val="BB8A1D5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DB6293A"/>
    <w:multiLevelType w:val="hybridMultilevel"/>
    <w:tmpl w:val="9806B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F37F60"/>
    <w:multiLevelType w:val="hybridMultilevel"/>
    <w:tmpl w:val="C1021F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1925CB"/>
    <w:multiLevelType w:val="hybridMultilevel"/>
    <w:tmpl w:val="411887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D476E5"/>
    <w:multiLevelType w:val="hybridMultilevel"/>
    <w:tmpl w:val="7E22437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71D005B"/>
    <w:multiLevelType w:val="hybridMultilevel"/>
    <w:tmpl w:val="B896FD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C6A6080"/>
    <w:multiLevelType w:val="hybridMultilevel"/>
    <w:tmpl w:val="6A40B23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76EA426F"/>
    <w:multiLevelType w:val="hybridMultilevel"/>
    <w:tmpl w:val="5D1C99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7BD27780"/>
    <w:multiLevelType w:val="hybridMultilevel"/>
    <w:tmpl w:val="63900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D06D3D"/>
    <w:multiLevelType w:val="hybridMultilevel"/>
    <w:tmpl w:val="F530D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90624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5790588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194929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65144665">
    <w:abstractNumId w:val="4"/>
  </w:num>
  <w:num w:numId="5" w16cid:durableId="1137645439">
    <w:abstractNumId w:val="4"/>
  </w:num>
  <w:num w:numId="6" w16cid:durableId="1179079803">
    <w:abstractNumId w:val="5"/>
  </w:num>
  <w:num w:numId="7" w16cid:durableId="1898199743">
    <w:abstractNumId w:val="0"/>
  </w:num>
  <w:num w:numId="8" w16cid:durableId="988900593">
    <w:abstractNumId w:val="9"/>
  </w:num>
  <w:num w:numId="9" w16cid:durableId="1630671795">
    <w:abstractNumId w:val="12"/>
  </w:num>
  <w:num w:numId="10" w16cid:durableId="1662541864">
    <w:abstractNumId w:val="7"/>
  </w:num>
  <w:num w:numId="11" w16cid:durableId="4816276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90712598">
    <w:abstractNumId w:val="4"/>
  </w:num>
  <w:num w:numId="13" w16cid:durableId="1422751628">
    <w:abstractNumId w:val="14"/>
  </w:num>
  <w:num w:numId="14" w16cid:durableId="655452033">
    <w:abstractNumId w:val="15"/>
  </w:num>
  <w:num w:numId="15" w16cid:durableId="1864510353">
    <w:abstractNumId w:val="8"/>
  </w:num>
  <w:num w:numId="16" w16cid:durableId="1022895057">
    <w:abstractNumId w:val="16"/>
  </w:num>
  <w:num w:numId="17" w16cid:durableId="34811943">
    <w:abstractNumId w:val="2"/>
  </w:num>
  <w:num w:numId="18" w16cid:durableId="1634822897">
    <w:abstractNumId w:val="1"/>
  </w:num>
  <w:num w:numId="19" w16cid:durableId="655105797">
    <w:abstractNumId w:val="11"/>
  </w:num>
  <w:num w:numId="20" w16cid:durableId="1159732260">
    <w:abstractNumId w:val="3"/>
  </w:num>
  <w:num w:numId="21" w16cid:durableId="11577721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47FAD"/>
    <w:rsid w:val="00003D23"/>
    <w:rsid w:val="00035961"/>
    <w:rsid w:val="00050E45"/>
    <w:rsid w:val="000779F1"/>
    <w:rsid w:val="00080091"/>
    <w:rsid w:val="000A08F3"/>
    <w:rsid w:val="000E59AE"/>
    <w:rsid w:val="001021D4"/>
    <w:rsid w:val="0014715B"/>
    <w:rsid w:val="001539F5"/>
    <w:rsid w:val="0016001F"/>
    <w:rsid w:val="00164A65"/>
    <w:rsid w:val="001776AC"/>
    <w:rsid w:val="00196482"/>
    <w:rsid w:val="001B6CDC"/>
    <w:rsid w:val="001C30FD"/>
    <w:rsid w:val="001E1CFD"/>
    <w:rsid w:val="00204D40"/>
    <w:rsid w:val="002128D9"/>
    <w:rsid w:val="00231312"/>
    <w:rsid w:val="00243AD9"/>
    <w:rsid w:val="00252619"/>
    <w:rsid w:val="0026193B"/>
    <w:rsid w:val="00272A30"/>
    <w:rsid w:val="002833B4"/>
    <w:rsid w:val="002A33DD"/>
    <w:rsid w:val="002C783A"/>
    <w:rsid w:val="00305966"/>
    <w:rsid w:val="00337027"/>
    <w:rsid w:val="00391515"/>
    <w:rsid w:val="003B05B4"/>
    <w:rsid w:val="003B3344"/>
    <w:rsid w:val="003D2763"/>
    <w:rsid w:val="003E1057"/>
    <w:rsid w:val="003E34C1"/>
    <w:rsid w:val="003E6726"/>
    <w:rsid w:val="003E746F"/>
    <w:rsid w:val="003F5BB8"/>
    <w:rsid w:val="00407B69"/>
    <w:rsid w:val="0041324A"/>
    <w:rsid w:val="00440C8A"/>
    <w:rsid w:val="0048006B"/>
    <w:rsid w:val="0049050A"/>
    <w:rsid w:val="004C1BBE"/>
    <w:rsid w:val="004F4C18"/>
    <w:rsid w:val="005023B8"/>
    <w:rsid w:val="00507801"/>
    <w:rsid w:val="0051509D"/>
    <w:rsid w:val="00547FAD"/>
    <w:rsid w:val="005A1583"/>
    <w:rsid w:val="005B14C9"/>
    <w:rsid w:val="005D02FB"/>
    <w:rsid w:val="00600FE9"/>
    <w:rsid w:val="00665008"/>
    <w:rsid w:val="006A342A"/>
    <w:rsid w:val="006C05B4"/>
    <w:rsid w:val="006F0C9C"/>
    <w:rsid w:val="006F4909"/>
    <w:rsid w:val="00707E49"/>
    <w:rsid w:val="00723300"/>
    <w:rsid w:val="00761BE8"/>
    <w:rsid w:val="00765E69"/>
    <w:rsid w:val="00786FFD"/>
    <w:rsid w:val="007A5CE0"/>
    <w:rsid w:val="007B5B73"/>
    <w:rsid w:val="007E7B8F"/>
    <w:rsid w:val="00807A3D"/>
    <w:rsid w:val="00814497"/>
    <w:rsid w:val="0086788E"/>
    <w:rsid w:val="008727BC"/>
    <w:rsid w:val="00891069"/>
    <w:rsid w:val="008E3612"/>
    <w:rsid w:val="008E3984"/>
    <w:rsid w:val="008F2430"/>
    <w:rsid w:val="00911900"/>
    <w:rsid w:val="0096286A"/>
    <w:rsid w:val="00965BC0"/>
    <w:rsid w:val="009C3CC5"/>
    <w:rsid w:val="009D1173"/>
    <w:rsid w:val="009D45E3"/>
    <w:rsid w:val="00A21AD0"/>
    <w:rsid w:val="00A30B3D"/>
    <w:rsid w:val="00A35CCB"/>
    <w:rsid w:val="00A37F30"/>
    <w:rsid w:val="00A570A5"/>
    <w:rsid w:val="00A6493D"/>
    <w:rsid w:val="00A77922"/>
    <w:rsid w:val="00A93939"/>
    <w:rsid w:val="00A95F82"/>
    <w:rsid w:val="00AA4A46"/>
    <w:rsid w:val="00AB1E0E"/>
    <w:rsid w:val="00AC1812"/>
    <w:rsid w:val="00AC4B29"/>
    <w:rsid w:val="00AD2FB5"/>
    <w:rsid w:val="00AD39E1"/>
    <w:rsid w:val="00AD5414"/>
    <w:rsid w:val="00AE012B"/>
    <w:rsid w:val="00B418E9"/>
    <w:rsid w:val="00B4406F"/>
    <w:rsid w:val="00B50917"/>
    <w:rsid w:val="00B73CC2"/>
    <w:rsid w:val="00B80095"/>
    <w:rsid w:val="00BA21E2"/>
    <w:rsid w:val="00BF6F46"/>
    <w:rsid w:val="00C069B8"/>
    <w:rsid w:val="00C239A0"/>
    <w:rsid w:val="00C37D9C"/>
    <w:rsid w:val="00C50EDA"/>
    <w:rsid w:val="00CA3CEF"/>
    <w:rsid w:val="00CA696E"/>
    <w:rsid w:val="00CA6A06"/>
    <w:rsid w:val="00CB5100"/>
    <w:rsid w:val="00CC360F"/>
    <w:rsid w:val="00CD6403"/>
    <w:rsid w:val="00CE1F9B"/>
    <w:rsid w:val="00CF22D6"/>
    <w:rsid w:val="00CF331B"/>
    <w:rsid w:val="00D27265"/>
    <w:rsid w:val="00D342A9"/>
    <w:rsid w:val="00D41D62"/>
    <w:rsid w:val="00D46F5E"/>
    <w:rsid w:val="00D679B4"/>
    <w:rsid w:val="00D72F94"/>
    <w:rsid w:val="00D927C3"/>
    <w:rsid w:val="00D94D66"/>
    <w:rsid w:val="00DC2801"/>
    <w:rsid w:val="00DC7AD5"/>
    <w:rsid w:val="00DE5185"/>
    <w:rsid w:val="00DE58CD"/>
    <w:rsid w:val="00DF7CC4"/>
    <w:rsid w:val="00E013C4"/>
    <w:rsid w:val="00E211C8"/>
    <w:rsid w:val="00E26439"/>
    <w:rsid w:val="00E4077B"/>
    <w:rsid w:val="00E529F1"/>
    <w:rsid w:val="00E8612D"/>
    <w:rsid w:val="00E86CCD"/>
    <w:rsid w:val="00E87E95"/>
    <w:rsid w:val="00E9503A"/>
    <w:rsid w:val="00EB11DA"/>
    <w:rsid w:val="00EE3CB6"/>
    <w:rsid w:val="00F602CE"/>
    <w:rsid w:val="00F6101A"/>
    <w:rsid w:val="00F61FDF"/>
    <w:rsid w:val="00F677C4"/>
    <w:rsid w:val="00F71026"/>
    <w:rsid w:val="00F71BF0"/>
    <w:rsid w:val="00FA153B"/>
    <w:rsid w:val="00FC4556"/>
    <w:rsid w:val="00FE58C5"/>
    <w:rsid w:val="00FF20D2"/>
    <w:rsid w:val="00FF74D6"/>
    <w:rsid w:val="4C99F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A68BD"/>
  <w15:docId w15:val="{291BD3E6-A66E-4138-8754-A617CF2E4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FAD"/>
    <w:pPr>
      <w:spacing w:after="0" w:line="240" w:lineRule="auto"/>
    </w:pPr>
    <w:rPr>
      <w:rFonts w:ascii="Calibri" w:hAnsi="Calibri" w:cs="Times New Roman"/>
    </w:rPr>
  </w:style>
  <w:style w:type="paragraph" w:styleId="Heading1">
    <w:name w:val="heading 1"/>
    <w:basedOn w:val="Normal"/>
    <w:next w:val="Normal"/>
    <w:link w:val="Heading1Char"/>
    <w:uiPriority w:val="9"/>
    <w:qFormat/>
    <w:rsid w:val="00407B69"/>
    <w:pPr>
      <w:keepNext/>
      <w:keepLines/>
      <w:spacing w:before="24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unhideWhenUsed/>
    <w:qFormat/>
    <w:rsid w:val="00C069B8"/>
    <w:pPr>
      <w:keepNext/>
      <w:keepLines/>
      <w:spacing w:before="40" w:after="120"/>
      <w:outlineLvl w:val="1"/>
    </w:pPr>
    <w:rPr>
      <w:rFonts w:asciiTheme="majorHAnsi" w:eastAsiaTheme="majorEastAsia" w:hAnsiTheme="majorHAnsi" w:cstheme="majorBidi"/>
      <w:color w:val="000000" w:themeColor="text1"/>
      <w:sz w:val="26"/>
      <w:szCs w:val="26"/>
    </w:rPr>
  </w:style>
  <w:style w:type="paragraph" w:styleId="Heading3">
    <w:name w:val="heading 3"/>
    <w:basedOn w:val="Normal"/>
    <w:next w:val="Normal"/>
    <w:link w:val="Heading3Char"/>
    <w:uiPriority w:val="9"/>
    <w:unhideWhenUsed/>
    <w:qFormat/>
    <w:rsid w:val="00AB1E0E"/>
    <w:pPr>
      <w:keepNext/>
      <w:keepLines/>
      <w:spacing w:before="240" w:after="40"/>
      <w:outlineLvl w:val="2"/>
    </w:pPr>
    <w:rPr>
      <w:rFonts w:asciiTheme="majorHAnsi" w:eastAsiaTheme="majorEastAsia" w:hAnsiTheme="majorHAnsi" w:cstheme="majorBidi"/>
      <w:color w:val="000000" w:themeColor="text1"/>
      <w:sz w:val="24"/>
      <w:szCs w:val="24"/>
    </w:rPr>
  </w:style>
  <w:style w:type="paragraph" w:styleId="Heading4">
    <w:name w:val="heading 4"/>
    <w:basedOn w:val="Normal"/>
    <w:next w:val="Normal"/>
    <w:link w:val="Heading4Char"/>
    <w:uiPriority w:val="9"/>
    <w:unhideWhenUsed/>
    <w:qFormat/>
    <w:rsid w:val="00407B69"/>
    <w:pPr>
      <w:keepNext/>
      <w:keepLines/>
      <w:spacing w:before="120" w:after="40"/>
      <w:outlineLvl w:val="3"/>
    </w:pPr>
    <w:rPr>
      <w:rFonts w:asciiTheme="majorHAnsi" w:eastAsiaTheme="majorEastAsia" w:hAnsiTheme="majorHAnsi" w:cstheme="majorBidi"/>
      <w:i/>
      <w:iCs/>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Paragraphs,Bulleted List,Dot pt,F5 List Paragraph,List Paragraph Char Char Char,Indicator Text,Numbered Para 1,Bullet 1,Bullet Points,List Paragraph2,MAIN CONTENT,Normal numbered,List Paragraph1,Colorful List - Accent 11,3,Bullet"/>
    <w:basedOn w:val="Normal"/>
    <w:link w:val="ListParagraphChar"/>
    <w:uiPriority w:val="34"/>
    <w:qFormat/>
    <w:rsid w:val="00547FAD"/>
    <w:pPr>
      <w:ind w:left="720"/>
    </w:pPr>
  </w:style>
  <w:style w:type="character" w:styleId="Hyperlink">
    <w:name w:val="Hyperlink"/>
    <w:basedOn w:val="DefaultParagraphFont"/>
    <w:uiPriority w:val="99"/>
    <w:unhideWhenUsed/>
    <w:rsid w:val="00547FAD"/>
    <w:rPr>
      <w:color w:val="0563C1" w:themeColor="hyperlink"/>
      <w:u w:val="single"/>
    </w:rPr>
  </w:style>
  <w:style w:type="table" w:styleId="TableGrid">
    <w:name w:val="Table Grid"/>
    <w:basedOn w:val="TableNormal"/>
    <w:uiPriority w:val="39"/>
    <w:rsid w:val="00FC45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E58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8CD"/>
    <w:rPr>
      <w:rFonts w:ascii="Segoe UI" w:hAnsi="Segoe UI" w:cs="Segoe UI"/>
      <w:sz w:val="18"/>
      <w:szCs w:val="18"/>
    </w:rPr>
  </w:style>
  <w:style w:type="paragraph" w:styleId="Header">
    <w:name w:val="header"/>
    <w:basedOn w:val="Normal"/>
    <w:link w:val="HeaderChar"/>
    <w:uiPriority w:val="99"/>
    <w:unhideWhenUsed/>
    <w:rsid w:val="00D27265"/>
    <w:pPr>
      <w:tabs>
        <w:tab w:val="center" w:pos="4680"/>
        <w:tab w:val="right" w:pos="9360"/>
      </w:tabs>
    </w:pPr>
  </w:style>
  <w:style w:type="character" w:customStyle="1" w:styleId="HeaderChar">
    <w:name w:val="Header Char"/>
    <w:basedOn w:val="DefaultParagraphFont"/>
    <w:link w:val="Header"/>
    <w:uiPriority w:val="99"/>
    <w:rsid w:val="00D27265"/>
    <w:rPr>
      <w:rFonts w:ascii="Calibri" w:hAnsi="Calibri" w:cs="Times New Roman"/>
    </w:rPr>
  </w:style>
  <w:style w:type="paragraph" w:styleId="Footer">
    <w:name w:val="footer"/>
    <w:basedOn w:val="Normal"/>
    <w:link w:val="FooterChar"/>
    <w:uiPriority w:val="99"/>
    <w:unhideWhenUsed/>
    <w:rsid w:val="00D27265"/>
    <w:pPr>
      <w:tabs>
        <w:tab w:val="center" w:pos="4680"/>
        <w:tab w:val="right" w:pos="9360"/>
      </w:tabs>
    </w:pPr>
  </w:style>
  <w:style w:type="character" w:customStyle="1" w:styleId="FooterChar">
    <w:name w:val="Footer Char"/>
    <w:basedOn w:val="DefaultParagraphFont"/>
    <w:link w:val="Footer"/>
    <w:uiPriority w:val="99"/>
    <w:rsid w:val="00D27265"/>
    <w:rPr>
      <w:rFonts w:ascii="Calibri" w:hAnsi="Calibri" w:cs="Times New Roman"/>
    </w:rPr>
  </w:style>
  <w:style w:type="character" w:styleId="CommentReference">
    <w:name w:val="annotation reference"/>
    <w:basedOn w:val="DefaultParagraphFont"/>
    <w:uiPriority w:val="99"/>
    <w:semiHidden/>
    <w:unhideWhenUsed/>
    <w:rsid w:val="005D02FB"/>
    <w:rPr>
      <w:sz w:val="16"/>
      <w:szCs w:val="16"/>
    </w:rPr>
  </w:style>
  <w:style w:type="paragraph" w:styleId="CommentText">
    <w:name w:val="annotation text"/>
    <w:basedOn w:val="Normal"/>
    <w:link w:val="CommentTextChar"/>
    <w:uiPriority w:val="99"/>
    <w:unhideWhenUsed/>
    <w:rsid w:val="005D02FB"/>
    <w:rPr>
      <w:sz w:val="20"/>
      <w:szCs w:val="20"/>
    </w:rPr>
  </w:style>
  <w:style w:type="character" w:customStyle="1" w:styleId="CommentTextChar">
    <w:name w:val="Comment Text Char"/>
    <w:basedOn w:val="DefaultParagraphFont"/>
    <w:link w:val="CommentText"/>
    <w:uiPriority w:val="99"/>
    <w:rsid w:val="005D02FB"/>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D02FB"/>
    <w:rPr>
      <w:b/>
      <w:bCs/>
    </w:rPr>
  </w:style>
  <w:style w:type="character" w:customStyle="1" w:styleId="CommentSubjectChar">
    <w:name w:val="Comment Subject Char"/>
    <w:basedOn w:val="CommentTextChar"/>
    <w:link w:val="CommentSubject"/>
    <w:uiPriority w:val="99"/>
    <w:semiHidden/>
    <w:rsid w:val="005D02FB"/>
    <w:rPr>
      <w:rFonts w:ascii="Calibri" w:hAnsi="Calibri" w:cs="Times New Roman"/>
      <w:b/>
      <w:bCs/>
      <w:sz w:val="20"/>
      <w:szCs w:val="20"/>
    </w:rPr>
  </w:style>
  <w:style w:type="character" w:customStyle="1" w:styleId="Heading1Char">
    <w:name w:val="Heading 1 Char"/>
    <w:basedOn w:val="DefaultParagraphFont"/>
    <w:link w:val="Heading1"/>
    <w:uiPriority w:val="9"/>
    <w:rsid w:val="00407B69"/>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rsid w:val="00C069B8"/>
    <w:rPr>
      <w:rFonts w:asciiTheme="majorHAnsi" w:eastAsiaTheme="majorEastAsia" w:hAnsiTheme="majorHAnsi" w:cstheme="majorBidi"/>
      <w:color w:val="000000" w:themeColor="text1"/>
      <w:sz w:val="26"/>
      <w:szCs w:val="26"/>
    </w:rPr>
  </w:style>
  <w:style w:type="character" w:customStyle="1" w:styleId="Heading3Char">
    <w:name w:val="Heading 3 Char"/>
    <w:basedOn w:val="DefaultParagraphFont"/>
    <w:link w:val="Heading3"/>
    <w:uiPriority w:val="9"/>
    <w:rsid w:val="00AB1E0E"/>
    <w:rPr>
      <w:rFonts w:asciiTheme="majorHAnsi" w:eastAsiaTheme="majorEastAsia" w:hAnsiTheme="majorHAnsi" w:cstheme="majorBidi"/>
      <w:color w:val="000000" w:themeColor="text1"/>
      <w:sz w:val="24"/>
      <w:szCs w:val="24"/>
    </w:rPr>
  </w:style>
  <w:style w:type="character" w:customStyle="1" w:styleId="Heading4Char">
    <w:name w:val="Heading 4 Char"/>
    <w:basedOn w:val="DefaultParagraphFont"/>
    <w:link w:val="Heading4"/>
    <w:uiPriority w:val="9"/>
    <w:rsid w:val="00407B69"/>
    <w:rPr>
      <w:rFonts w:asciiTheme="majorHAnsi" w:eastAsiaTheme="majorEastAsia" w:hAnsiTheme="majorHAnsi" w:cstheme="majorBidi"/>
      <w:i/>
      <w:iCs/>
      <w:color w:val="000000" w:themeColor="text1"/>
    </w:rPr>
  </w:style>
  <w:style w:type="character" w:styleId="UnresolvedMention">
    <w:name w:val="Unresolved Mention"/>
    <w:basedOn w:val="DefaultParagraphFont"/>
    <w:uiPriority w:val="99"/>
    <w:semiHidden/>
    <w:unhideWhenUsed/>
    <w:rsid w:val="00A93939"/>
    <w:rPr>
      <w:color w:val="605E5C"/>
      <w:shd w:val="clear" w:color="auto" w:fill="E1DFDD"/>
    </w:rPr>
  </w:style>
  <w:style w:type="character" w:customStyle="1" w:styleId="ListParagraphChar">
    <w:name w:val="List Paragraph Char"/>
    <w:aliases w:val="Bullet Paragraphs Char,Bulleted List Char,Dot pt Char,F5 List Paragraph Char,List Paragraph Char Char Char Char,Indicator Text Char,Numbered Para 1 Char,Bullet 1 Char,Bullet Points Char,List Paragraph2 Char,MAIN CONTENT Char,3 Char"/>
    <w:basedOn w:val="DefaultParagraphFont"/>
    <w:link w:val="ListParagraph"/>
    <w:uiPriority w:val="34"/>
    <w:locked/>
    <w:rsid w:val="00AD2FB5"/>
    <w:rPr>
      <w:rFonts w:ascii="Calibri" w:hAnsi="Calibri" w:cs="Times New Roman"/>
    </w:rPr>
  </w:style>
  <w:style w:type="paragraph" w:styleId="Revision">
    <w:name w:val="Revision"/>
    <w:hidden/>
    <w:uiPriority w:val="99"/>
    <w:semiHidden/>
    <w:rsid w:val="000A08F3"/>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46847">
      <w:bodyDiv w:val="1"/>
      <w:marLeft w:val="0"/>
      <w:marRight w:val="0"/>
      <w:marTop w:val="0"/>
      <w:marBottom w:val="0"/>
      <w:divBdr>
        <w:top w:val="none" w:sz="0" w:space="0" w:color="auto"/>
        <w:left w:val="none" w:sz="0" w:space="0" w:color="auto"/>
        <w:bottom w:val="none" w:sz="0" w:space="0" w:color="auto"/>
        <w:right w:val="none" w:sz="0" w:space="0" w:color="auto"/>
      </w:divBdr>
    </w:div>
    <w:div w:id="133376301">
      <w:bodyDiv w:val="1"/>
      <w:marLeft w:val="0"/>
      <w:marRight w:val="0"/>
      <w:marTop w:val="0"/>
      <w:marBottom w:val="0"/>
      <w:divBdr>
        <w:top w:val="none" w:sz="0" w:space="0" w:color="auto"/>
        <w:left w:val="none" w:sz="0" w:space="0" w:color="auto"/>
        <w:bottom w:val="none" w:sz="0" w:space="0" w:color="auto"/>
        <w:right w:val="none" w:sz="0" w:space="0" w:color="auto"/>
      </w:divBdr>
    </w:div>
    <w:div w:id="200481243">
      <w:bodyDiv w:val="1"/>
      <w:marLeft w:val="0"/>
      <w:marRight w:val="0"/>
      <w:marTop w:val="0"/>
      <w:marBottom w:val="0"/>
      <w:divBdr>
        <w:top w:val="none" w:sz="0" w:space="0" w:color="auto"/>
        <w:left w:val="none" w:sz="0" w:space="0" w:color="auto"/>
        <w:bottom w:val="none" w:sz="0" w:space="0" w:color="auto"/>
        <w:right w:val="none" w:sz="0" w:space="0" w:color="auto"/>
      </w:divBdr>
    </w:div>
    <w:div w:id="323777263">
      <w:bodyDiv w:val="1"/>
      <w:marLeft w:val="0"/>
      <w:marRight w:val="0"/>
      <w:marTop w:val="0"/>
      <w:marBottom w:val="0"/>
      <w:divBdr>
        <w:top w:val="none" w:sz="0" w:space="0" w:color="auto"/>
        <w:left w:val="none" w:sz="0" w:space="0" w:color="auto"/>
        <w:bottom w:val="none" w:sz="0" w:space="0" w:color="auto"/>
        <w:right w:val="none" w:sz="0" w:space="0" w:color="auto"/>
      </w:divBdr>
    </w:div>
    <w:div w:id="497960480">
      <w:bodyDiv w:val="1"/>
      <w:marLeft w:val="0"/>
      <w:marRight w:val="0"/>
      <w:marTop w:val="0"/>
      <w:marBottom w:val="0"/>
      <w:divBdr>
        <w:top w:val="none" w:sz="0" w:space="0" w:color="auto"/>
        <w:left w:val="none" w:sz="0" w:space="0" w:color="auto"/>
        <w:bottom w:val="none" w:sz="0" w:space="0" w:color="auto"/>
        <w:right w:val="none" w:sz="0" w:space="0" w:color="auto"/>
      </w:divBdr>
    </w:div>
    <w:div w:id="1197934487">
      <w:bodyDiv w:val="1"/>
      <w:marLeft w:val="0"/>
      <w:marRight w:val="0"/>
      <w:marTop w:val="0"/>
      <w:marBottom w:val="0"/>
      <w:divBdr>
        <w:top w:val="none" w:sz="0" w:space="0" w:color="auto"/>
        <w:left w:val="none" w:sz="0" w:space="0" w:color="auto"/>
        <w:bottom w:val="none" w:sz="0" w:space="0" w:color="auto"/>
        <w:right w:val="none" w:sz="0" w:space="0" w:color="auto"/>
      </w:divBdr>
    </w:div>
    <w:div w:id="1469857653">
      <w:bodyDiv w:val="1"/>
      <w:marLeft w:val="0"/>
      <w:marRight w:val="0"/>
      <w:marTop w:val="0"/>
      <w:marBottom w:val="0"/>
      <w:divBdr>
        <w:top w:val="none" w:sz="0" w:space="0" w:color="auto"/>
        <w:left w:val="none" w:sz="0" w:space="0" w:color="auto"/>
        <w:bottom w:val="none" w:sz="0" w:space="0" w:color="auto"/>
        <w:right w:val="none" w:sz="0" w:space="0" w:color="auto"/>
      </w:divBdr>
    </w:div>
    <w:div w:id="16194153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nna.grossman@usda.gov" TargetMode="External"/><Relationship Id="rId3" Type="http://schemas.openxmlformats.org/officeDocument/2006/relationships/settings" Target="settings.xml"/><Relationship Id="rId7" Type="http://schemas.openxmlformats.org/officeDocument/2006/relationships/hyperlink" Target="https://www.congress.gov/bill/117th-congress/house-bill/36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930</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USDA</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Kyhl, John F -FS</dc:creator>
  <cp:keywords/>
  <dc:description/>
  <cp:lastModifiedBy>Grossman, Anna - FS, GA</cp:lastModifiedBy>
  <cp:revision>3</cp:revision>
  <cp:lastPrinted>2018-04-12T17:37:00Z</cp:lastPrinted>
  <dcterms:created xsi:type="dcterms:W3CDTF">2025-06-17T13:42:00Z</dcterms:created>
  <dcterms:modified xsi:type="dcterms:W3CDTF">2025-06-17T13:56:00Z</dcterms:modified>
</cp:coreProperties>
</file>