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55E2E" w14:textId="496E05D9" w:rsidR="00CB78CA" w:rsidRPr="0053719C" w:rsidRDefault="00CB78CA" w:rsidP="00711A5D">
      <w:pPr>
        <w:rPr>
          <w:rFonts w:ascii="Aptos" w:hAnsi="Aptos"/>
          <w:b/>
          <w:bCs/>
          <w:color w:val="C00000"/>
          <w:sz w:val="28"/>
          <w:szCs w:val="28"/>
          <w14:ligatures w14:val="standardContextual"/>
        </w:rPr>
      </w:pPr>
      <w:r w:rsidRPr="0053719C">
        <w:rPr>
          <w:rFonts w:ascii="Aptos" w:hAnsi="Aptos"/>
          <w:b/>
          <w:bCs/>
          <w:color w:val="C00000"/>
          <w:sz w:val="28"/>
          <w:szCs w:val="28"/>
          <w14:ligatures w14:val="standardContextual"/>
        </w:rPr>
        <w:t xml:space="preserve">VA250 | </w:t>
      </w:r>
      <w:r w:rsidR="007B70CC" w:rsidRPr="0053719C">
        <w:rPr>
          <w:rFonts w:ascii="Aptos" w:hAnsi="Aptos"/>
          <w:b/>
          <w:bCs/>
          <w:color w:val="C00000"/>
          <w:sz w:val="28"/>
          <w:szCs w:val="28"/>
          <w14:ligatures w14:val="standardContextual"/>
        </w:rPr>
        <w:t xml:space="preserve">America’s Semiquincentennial Celebration: </w:t>
      </w:r>
      <w:r w:rsidRPr="0053719C">
        <w:rPr>
          <w:rFonts w:ascii="Aptos" w:hAnsi="Aptos"/>
          <w:b/>
          <w:bCs/>
          <w:color w:val="C00000"/>
          <w:sz w:val="28"/>
          <w:szCs w:val="28"/>
          <w14:ligatures w14:val="standardContextual"/>
        </w:rPr>
        <w:t>Inspiring A Season of Civic Renewal</w:t>
      </w:r>
    </w:p>
    <w:p w14:paraId="7E9B10E6" w14:textId="52A4DA4C" w:rsidR="00CB78CA" w:rsidRPr="0053719C" w:rsidRDefault="00CB78CA" w:rsidP="00711A5D">
      <w:pPr>
        <w:rPr>
          <w:rFonts w:ascii="Aptos" w:hAnsi="Aptos"/>
          <w:b/>
          <w:bCs/>
          <w:color w:val="C00000"/>
          <w:sz w:val="28"/>
          <w:szCs w:val="28"/>
          <w14:ligatures w14:val="standardContextual"/>
        </w:rPr>
      </w:pPr>
      <w:r w:rsidRPr="0053719C">
        <w:rPr>
          <w:rFonts w:ascii="Aptos" w:hAnsi="Aptos"/>
          <w:b/>
          <w:bCs/>
          <w:color w:val="C00000"/>
          <w:sz w:val="28"/>
          <w:szCs w:val="28"/>
          <w14:ligatures w14:val="standardContextual"/>
        </w:rPr>
        <w:t>Signature Event (April 25, 2026) @ Colonial Williamsburg, VA</w:t>
      </w:r>
    </w:p>
    <w:p w14:paraId="4AF97956" w14:textId="5BEABF8A" w:rsidR="00CB78CA" w:rsidRPr="0053719C" w:rsidRDefault="00CB78CA" w:rsidP="00711A5D">
      <w:pPr>
        <w:rPr>
          <w:rFonts w:ascii="Aptos" w:hAnsi="Aptos"/>
          <w:i/>
          <w:iCs/>
          <w:sz w:val="24"/>
          <w:szCs w:val="24"/>
          <w14:ligatures w14:val="standardContextual"/>
        </w:rPr>
      </w:pPr>
      <w:r w:rsidRPr="0053719C">
        <w:rPr>
          <w:rFonts w:ascii="Aptos" w:hAnsi="Aptos"/>
          <w:i/>
          <w:iCs/>
          <w:sz w:val="24"/>
          <w:szCs w:val="24"/>
          <w14:ligatures w14:val="standardContextual"/>
        </w:rPr>
        <w:t>Our Inherently Sovereign Status &amp; Existence</w:t>
      </w:r>
      <w:r w:rsidR="000C107D" w:rsidRPr="0053719C">
        <w:rPr>
          <w:rFonts w:ascii="Aptos" w:hAnsi="Aptos"/>
          <w:i/>
          <w:iCs/>
          <w:sz w:val="24"/>
          <w:szCs w:val="24"/>
          <w14:ligatures w14:val="standardContextual"/>
        </w:rPr>
        <w:t xml:space="preserve"> as Tribal Nations</w:t>
      </w:r>
      <w:r w:rsidRPr="0053719C">
        <w:rPr>
          <w:rFonts w:ascii="Aptos" w:hAnsi="Aptos"/>
          <w:i/>
          <w:iCs/>
          <w:sz w:val="24"/>
          <w:szCs w:val="24"/>
          <w14:ligatures w14:val="standardContextual"/>
        </w:rPr>
        <w:t xml:space="preserve">: </w:t>
      </w:r>
      <w:r w:rsidR="00377E57" w:rsidRPr="0053719C">
        <w:rPr>
          <w:rFonts w:ascii="Aptos" w:hAnsi="Aptos"/>
          <w:i/>
          <w:iCs/>
          <w:sz w:val="24"/>
          <w:szCs w:val="24"/>
          <w14:ligatures w14:val="standardContextual"/>
        </w:rPr>
        <w:t>Exploring and Understanding a</w:t>
      </w:r>
      <w:r w:rsidR="000C107D" w:rsidRPr="0053719C">
        <w:rPr>
          <w:rFonts w:ascii="Aptos" w:hAnsi="Aptos"/>
          <w:i/>
          <w:iCs/>
          <w:sz w:val="24"/>
          <w:szCs w:val="24"/>
          <w14:ligatures w14:val="standardContextual"/>
        </w:rPr>
        <w:t xml:space="preserve"> </w:t>
      </w:r>
      <w:r w:rsidRPr="0053719C">
        <w:rPr>
          <w:rFonts w:ascii="Aptos" w:hAnsi="Aptos"/>
          <w:i/>
          <w:iCs/>
          <w:sz w:val="24"/>
          <w:szCs w:val="24"/>
          <w14:ligatures w14:val="standardContextual"/>
        </w:rPr>
        <w:t>Unique</w:t>
      </w:r>
      <w:r w:rsidR="000C107D" w:rsidRPr="0053719C">
        <w:rPr>
          <w:rFonts w:ascii="Aptos" w:hAnsi="Aptos"/>
          <w:i/>
          <w:iCs/>
          <w:sz w:val="24"/>
          <w:szCs w:val="24"/>
          <w14:ligatures w14:val="standardContextual"/>
        </w:rPr>
        <w:t xml:space="preserve">, </w:t>
      </w:r>
      <w:r w:rsidRPr="0053719C">
        <w:rPr>
          <w:rFonts w:ascii="Aptos" w:hAnsi="Aptos"/>
          <w:i/>
          <w:iCs/>
          <w:sz w:val="24"/>
          <w:szCs w:val="24"/>
          <w14:ligatures w14:val="standardContextual"/>
        </w:rPr>
        <w:t>Complicated</w:t>
      </w:r>
      <w:r w:rsidR="000C107D" w:rsidRPr="0053719C">
        <w:rPr>
          <w:rFonts w:ascii="Aptos" w:hAnsi="Aptos"/>
          <w:i/>
          <w:iCs/>
          <w:sz w:val="24"/>
          <w:szCs w:val="24"/>
          <w14:ligatures w14:val="standardContextual"/>
        </w:rPr>
        <w:t xml:space="preserve">, and Intertwined Diplomatic </w:t>
      </w:r>
      <w:r w:rsidRPr="0053719C">
        <w:rPr>
          <w:rFonts w:ascii="Aptos" w:hAnsi="Aptos"/>
          <w:i/>
          <w:iCs/>
          <w:sz w:val="24"/>
          <w:szCs w:val="24"/>
          <w14:ligatures w14:val="standardContextual"/>
        </w:rPr>
        <w:t xml:space="preserve">Relationship with the United States </w:t>
      </w:r>
    </w:p>
    <w:p w14:paraId="62A3625E" w14:textId="77777777" w:rsidR="00CB78CA" w:rsidRDefault="00CB78CA" w:rsidP="00711A5D">
      <w:pPr>
        <w:rPr>
          <w:rFonts w:ascii="Aptos" w:hAnsi="Aptos"/>
          <w:b/>
          <w:bCs/>
          <w14:ligatures w14:val="standardContextual"/>
        </w:rPr>
      </w:pPr>
    </w:p>
    <w:p w14:paraId="01A33EE1" w14:textId="49F1E57D" w:rsidR="00EC1D26" w:rsidRDefault="00855464" w:rsidP="00711A5D">
      <w:pPr>
        <w:rPr>
          <w:rFonts w:ascii="Aptos" w:hAnsi="Aptos"/>
          <w:b/>
          <w:bCs/>
          <w14:ligatures w14:val="standardContextual"/>
        </w:rPr>
      </w:pPr>
      <w:r>
        <w:rPr>
          <w:rFonts w:ascii="Aptos" w:hAnsi="Aptos"/>
          <w:b/>
          <w:bCs/>
          <w14:ligatures w14:val="standardContextual"/>
        </w:rPr>
        <w:t>8:30-8:</w:t>
      </w:r>
      <w:r w:rsidR="003B2FE3">
        <w:rPr>
          <w:rFonts w:ascii="Aptos" w:hAnsi="Aptos"/>
          <w:b/>
          <w:bCs/>
          <w14:ligatures w14:val="standardContextual"/>
        </w:rPr>
        <w:t>40</w:t>
      </w:r>
      <w:r>
        <w:rPr>
          <w:rFonts w:ascii="Aptos" w:hAnsi="Aptos"/>
          <w:b/>
          <w:bCs/>
          <w14:ligatures w14:val="standardContextual"/>
        </w:rPr>
        <w:tab/>
      </w:r>
      <w:r>
        <w:rPr>
          <w:rFonts w:ascii="Aptos" w:hAnsi="Aptos"/>
          <w:b/>
          <w:bCs/>
          <w14:ligatures w14:val="standardContextual"/>
        </w:rPr>
        <w:tab/>
      </w:r>
    </w:p>
    <w:p w14:paraId="37D1C082" w14:textId="1588096E" w:rsidR="00855464" w:rsidRDefault="003B2FE3" w:rsidP="00711A5D">
      <w:pPr>
        <w:rPr>
          <w:rFonts w:ascii="Aptos" w:hAnsi="Aptos"/>
          <w:b/>
          <w:bCs/>
          <w14:ligatures w14:val="standardContextual"/>
        </w:rPr>
      </w:pPr>
      <w:r>
        <w:rPr>
          <w:rFonts w:ascii="Aptos" w:hAnsi="Aptos"/>
          <w:b/>
          <w:bCs/>
          <w14:ligatures w14:val="standardContextual"/>
        </w:rPr>
        <w:t xml:space="preserve">Welcome &amp; </w:t>
      </w:r>
      <w:r w:rsidR="00855464">
        <w:rPr>
          <w:rFonts w:ascii="Aptos" w:hAnsi="Aptos"/>
          <w:b/>
          <w:bCs/>
          <w14:ligatures w14:val="standardContextual"/>
        </w:rPr>
        <w:t>Tee Up Grand Entry</w:t>
      </w:r>
      <w:r w:rsidR="00BC1EA7">
        <w:rPr>
          <w:rFonts w:ascii="Aptos" w:hAnsi="Aptos"/>
          <w:b/>
          <w:bCs/>
          <w14:ligatures w14:val="standardContextual"/>
        </w:rPr>
        <w:t xml:space="preserve"> </w:t>
      </w:r>
    </w:p>
    <w:p w14:paraId="457CA36E" w14:textId="77777777" w:rsidR="007F40F5" w:rsidRDefault="007F40F5" w:rsidP="00711A5D">
      <w:pPr>
        <w:rPr>
          <w:rFonts w:ascii="Aptos" w:hAnsi="Aptos"/>
          <w:b/>
          <w:bCs/>
          <w14:ligatures w14:val="standardContextual"/>
        </w:rPr>
      </w:pPr>
    </w:p>
    <w:p w14:paraId="5184FA38" w14:textId="0A55CAA2" w:rsidR="00E21B1A" w:rsidRDefault="00E21B1A" w:rsidP="00711A5D">
      <w:pPr>
        <w:rPr>
          <w:rFonts w:ascii="Aptos" w:hAnsi="Aptos"/>
          <w:b/>
          <w:bCs/>
          <w14:ligatures w14:val="standardContextual"/>
        </w:rPr>
      </w:pPr>
      <w:r>
        <w:rPr>
          <w:rFonts w:ascii="Aptos" w:hAnsi="Aptos"/>
          <w:b/>
          <w:bCs/>
          <w14:ligatures w14:val="standardContextual"/>
        </w:rPr>
        <w:t>8:</w:t>
      </w:r>
      <w:r w:rsidR="003B2FE3">
        <w:rPr>
          <w:rFonts w:ascii="Aptos" w:hAnsi="Aptos"/>
          <w:b/>
          <w:bCs/>
          <w14:ligatures w14:val="standardContextual"/>
        </w:rPr>
        <w:t>40</w:t>
      </w:r>
      <w:r>
        <w:rPr>
          <w:rFonts w:ascii="Aptos" w:hAnsi="Aptos"/>
          <w:b/>
          <w:bCs/>
          <w14:ligatures w14:val="standardContextual"/>
        </w:rPr>
        <w:t>-8:</w:t>
      </w:r>
      <w:r w:rsidR="00BB41BC">
        <w:rPr>
          <w:rFonts w:ascii="Aptos" w:hAnsi="Aptos"/>
          <w:b/>
          <w:bCs/>
          <w14:ligatures w14:val="standardContextual"/>
        </w:rPr>
        <w:t>5</w:t>
      </w:r>
      <w:r w:rsidR="00855464">
        <w:rPr>
          <w:rFonts w:ascii="Aptos" w:hAnsi="Aptos"/>
          <w:b/>
          <w:bCs/>
          <w14:ligatures w14:val="standardContextual"/>
        </w:rPr>
        <w:t>5</w:t>
      </w:r>
    </w:p>
    <w:p w14:paraId="7FC21BA5" w14:textId="0F27AE5D" w:rsidR="00711A5D" w:rsidRDefault="00711A5D" w:rsidP="00711A5D">
      <w:pPr>
        <w:rPr>
          <w:rFonts w:ascii="Aptos" w:hAnsi="Aptos"/>
          <w:b/>
          <w:bCs/>
          <w14:ligatures w14:val="standardContextual"/>
        </w:rPr>
      </w:pPr>
      <w:r>
        <w:rPr>
          <w:rFonts w:ascii="Aptos" w:hAnsi="Aptos"/>
          <w:b/>
          <w:bCs/>
          <w14:ligatures w14:val="standardContextual"/>
        </w:rPr>
        <w:t>Grand Entry Procession of Tribal Nations</w:t>
      </w:r>
      <w:r w:rsidR="00B50481">
        <w:rPr>
          <w:rFonts w:ascii="Aptos" w:hAnsi="Aptos"/>
          <w:b/>
          <w:bCs/>
          <w14:ligatures w14:val="standardContextual"/>
        </w:rPr>
        <w:t xml:space="preserve"> &amp; Posting of Flags</w:t>
      </w:r>
    </w:p>
    <w:p w14:paraId="54AB834C" w14:textId="77777777" w:rsidR="00711A5D" w:rsidRDefault="00711A5D" w:rsidP="00711A5D">
      <w:pPr>
        <w:rPr>
          <w:rFonts w:ascii="Aptos" w:hAnsi="Aptos"/>
          <w:b/>
          <w:bCs/>
          <w14:ligatures w14:val="standardContextual"/>
        </w:rPr>
      </w:pPr>
    </w:p>
    <w:p w14:paraId="52D8EC46" w14:textId="38E454D5" w:rsidR="00711A5D" w:rsidRDefault="00711A5D" w:rsidP="00711A5D">
      <w:pPr>
        <w:rPr>
          <w:rFonts w:ascii="Aptos" w:hAnsi="Aptos"/>
          <w14:ligatures w14:val="standardContextual"/>
        </w:rPr>
      </w:pPr>
      <w:r>
        <w:rPr>
          <w:rFonts w:ascii="Aptos" w:hAnsi="Aptos"/>
          <w14:ligatures w14:val="standardContextual"/>
        </w:rPr>
        <w:t>Opportunity to represent the rich diversity of sovereign Tribal Nations from across Turtle Island. In addition to inclusion of each respective nation</w:t>
      </w:r>
      <w:r w:rsidR="004E6AAF">
        <w:rPr>
          <w:rFonts w:ascii="Aptos" w:hAnsi="Aptos"/>
          <w14:ligatures w14:val="standardContextual"/>
        </w:rPr>
        <w:t>’</w:t>
      </w:r>
      <w:r>
        <w:rPr>
          <w:rFonts w:ascii="Aptos" w:hAnsi="Aptos"/>
          <w14:ligatures w14:val="standardContextual"/>
        </w:rPr>
        <w:t xml:space="preserve">s flag, it will be an opportunity for individuals to dress in </w:t>
      </w:r>
      <w:r w:rsidR="00C96508">
        <w:rPr>
          <w:rFonts w:ascii="Aptos" w:hAnsi="Aptos"/>
          <w14:ligatures w14:val="standardContextual"/>
        </w:rPr>
        <w:t>partial/</w:t>
      </w:r>
      <w:r>
        <w:rPr>
          <w:rFonts w:ascii="Aptos" w:hAnsi="Aptos"/>
          <w14:ligatures w14:val="standardContextual"/>
        </w:rPr>
        <w:t xml:space="preserve">full regalia that will exemplify the impact of regional influences on style of dress and celebrate all the beauty that is Indian Country. </w:t>
      </w:r>
    </w:p>
    <w:p w14:paraId="1FEB4D04" w14:textId="77777777" w:rsidR="007F40F5" w:rsidRDefault="007F40F5" w:rsidP="00711A5D">
      <w:pPr>
        <w:rPr>
          <w:rFonts w:ascii="Aptos" w:hAnsi="Aptos"/>
          <w14:ligatures w14:val="standardContextual"/>
        </w:rPr>
      </w:pPr>
    </w:p>
    <w:p w14:paraId="23D6B754" w14:textId="3A5E01D0" w:rsidR="00E21B1A" w:rsidRDefault="00E21B1A" w:rsidP="00711A5D">
      <w:pPr>
        <w:rPr>
          <w:rFonts w:ascii="Aptos" w:hAnsi="Aptos"/>
          <w:b/>
          <w:bCs/>
          <w14:ligatures w14:val="standardContextual"/>
        </w:rPr>
      </w:pPr>
      <w:r>
        <w:rPr>
          <w:rFonts w:ascii="Aptos" w:hAnsi="Aptos"/>
          <w:b/>
          <w:bCs/>
          <w14:ligatures w14:val="standardContextual"/>
        </w:rPr>
        <w:t>8:</w:t>
      </w:r>
      <w:r w:rsidR="00BB41BC">
        <w:rPr>
          <w:rFonts w:ascii="Aptos" w:hAnsi="Aptos"/>
          <w:b/>
          <w:bCs/>
          <w14:ligatures w14:val="standardContextual"/>
        </w:rPr>
        <w:t>5</w:t>
      </w:r>
      <w:r w:rsidR="00855464">
        <w:rPr>
          <w:rFonts w:ascii="Aptos" w:hAnsi="Aptos"/>
          <w:b/>
          <w:bCs/>
          <w14:ligatures w14:val="standardContextual"/>
        </w:rPr>
        <w:t>5</w:t>
      </w:r>
      <w:r>
        <w:rPr>
          <w:rFonts w:ascii="Aptos" w:hAnsi="Aptos"/>
          <w:b/>
          <w:bCs/>
          <w14:ligatures w14:val="standardContextual"/>
        </w:rPr>
        <w:t>-</w:t>
      </w:r>
      <w:r w:rsidR="00BB41BC">
        <w:rPr>
          <w:rFonts w:ascii="Aptos" w:hAnsi="Aptos"/>
          <w:b/>
          <w:bCs/>
          <w14:ligatures w14:val="standardContextual"/>
        </w:rPr>
        <w:t>9</w:t>
      </w:r>
      <w:r>
        <w:rPr>
          <w:rFonts w:ascii="Aptos" w:hAnsi="Aptos"/>
          <w:b/>
          <w:bCs/>
          <w14:ligatures w14:val="standardContextual"/>
        </w:rPr>
        <w:t>:</w:t>
      </w:r>
      <w:r w:rsidR="00BB41BC">
        <w:rPr>
          <w:rFonts w:ascii="Aptos" w:hAnsi="Aptos"/>
          <w:b/>
          <w:bCs/>
          <w14:ligatures w14:val="standardContextual"/>
        </w:rPr>
        <w:t>0</w:t>
      </w:r>
      <w:r w:rsidR="00E77F5E">
        <w:rPr>
          <w:rFonts w:ascii="Aptos" w:hAnsi="Aptos"/>
          <w:b/>
          <w:bCs/>
          <w14:ligatures w14:val="standardContextual"/>
        </w:rPr>
        <w:t>5</w:t>
      </w:r>
    </w:p>
    <w:p w14:paraId="3330CB66" w14:textId="14C6A5E3" w:rsidR="00711A5D" w:rsidRDefault="00711A5D" w:rsidP="00711A5D">
      <w:pPr>
        <w:rPr>
          <w:rFonts w:ascii="Aptos" w:hAnsi="Aptos"/>
          <w:b/>
          <w:bCs/>
          <w14:ligatures w14:val="standardContextual"/>
        </w:rPr>
      </w:pPr>
      <w:r>
        <w:rPr>
          <w:rFonts w:ascii="Aptos" w:hAnsi="Aptos"/>
          <w:b/>
          <w:bCs/>
          <w14:ligatures w14:val="standardContextual"/>
        </w:rPr>
        <w:t>Welcome Grounded in Indigenous Spiritual/Prayer Offering</w:t>
      </w:r>
    </w:p>
    <w:p w14:paraId="71F7DA53" w14:textId="77777777" w:rsidR="00711A5D" w:rsidRDefault="00711A5D" w:rsidP="00711A5D">
      <w:pPr>
        <w:rPr>
          <w:rFonts w:ascii="Aptos" w:hAnsi="Aptos"/>
          <w:b/>
          <w:bCs/>
          <w14:ligatures w14:val="standardContextual"/>
        </w:rPr>
      </w:pPr>
    </w:p>
    <w:p w14:paraId="4C7F8CED" w14:textId="613C24A7" w:rsidR="00711A5D" w:rsidRDefault="00711A5D" w:rsidP="00711A5D">
      <w:pPr>
        <w:rPr>
          <w:rFonts w:ascii="Aptos" w:hAnsi="Aptos"/>
          <w14:ligatures w14:val="standardContextual"/>
        </w:rPr>
      </w:pPr>
      <w:r>
        <w:rPr>
          <w:rFonts w:ascii="Aptos" w:hAnsi="Aptos"/>
          <w14:ligatures w14:val="standardContextual"/>
        </w:rPr>
        <w:t>As is our standard practice in Indian Country, but also in recognition of the weightiness of the topics planned for the convening</w:t>
      </w:r>
      <w:r w:rsidR="004E6AAF">
        <w:rPr>
          <w:rFonts w:ascii="Aptos" w:hAnsi="Aptos"/>
          <w14:ligatures w14:val="standardContextual"/>
        </w:rPr>
        <w:t xml:space="preserve"> and the important work we must bravely undertake</w:t>
      </w:r>
      <w:r>
        <w:rPr>
          <w:rFonts w:ascii="Aptos" w:hAnsi="Aptos"/>
          <w14:ligatures w14:val="standardContextual"/>
        </w:rPr>
        <w:t xml:space="preserve">, we must first ground ourselves in our shared respect and reverence for one another as children of the Creator, as well as our shared humanity. Consideration of a fire w/firekeepers throughout the convening. </w:t>
      </w:r>
    </w:p>
    <w:p w14:paraId="2E699C4D" w14:textId="77777777" w:rsidR="007F40F5" w:rsidRDefault="007F40F5" w:rsidP="00711A5D">
      <w:pPr>
        <w:rPr>
          <w:rFonts w:ascii="Aptos" w:hAnsi="Aptos"/>
          <w14:ligatures w14:val="standardContextual"/>
        </w:rPr>
      </w:pPr>
    </w:p>
    <w:p w14:paraId="1443E1F6" w14:textId="77777777" w:rsidR="00711A5D" w:rsidRDefault="00711A5D" w:rsidP="00711A5D">
      <w:pPr>
        <w:rPr>
          <w:rFonts w:ascii="Aptos" w:hAnsi="Aptos"/>
          <w14:ligatures w14:val="standardContextual"/>
        </w:rPr>
      </w:pPr>
    </w:p>
    <w:p w14:paraId="65701E21" w14:textId="77777777" w:rsidR="00C871CC" w:rsidRDefault="00A078BF" w:rsidP="00711A5D">
      <w:pPr>
        <w:rPr>
          <w:rFonts w:ascii="Aptos" w:hAnsi="Aptos"/>
          <w:b/>
          <w:bCs/>
          <w14:ligatures w14:val="standardContextual"/>
        </w:rPr>
      </w:pPr>
      <w:r>
        <w:rPr>
          <w:rFonts w:ascii="Aptos" w:hAnsi="Aptos"/>
          <w:b/>
          <w:bCs/>
          <w14:ligatures w14:val="standardContextual"/>
        </w:rPr>
        <w:t>9:0</w:t>
      </w:r>
      <w:r w:rsidR="00E77F5E">
        <w:rPr>
          <w:rFonts w:ascii="Aptos" w:hAnsi="Aptos"/>
          <w:b/>
          <w:bCs/>
          <w14:ligatures w14:val="standardContextual"/>
        </w:rPr>
        <w:t>5</w:t>
      </w:r>
      <w:r>
        <w:rPr>
          <w:rFonts w:ascii="Aptos" w:hAnsi="Aptos"/>
          <w:b/>
          <w:bCs/>
          <w14:ligatures w14:val="standardContextual"/>
        </w:rPr>
        <w:t>-</w:t>
      </w:r>
      <w:r w:rsidR="006556D5">
        <w:rPr>
          <w:rFonts w:ascii="Aptos" w:hAnsi="Aptos"/>
          <w:b/>
          <w:bCs/>
          <w14:ligatures w14:val="standardContextual"/>
        </w:rPr>
        <w:t>9:</w:t>
      </w:r>
      <w:r w:rsidR="00C871CC">
        <w:rPr>
          <w:rFonts w:ascii="Aptos" w:hAnsi="Aptos"/>
          <w:b/>
          <w:bCs/>
          <w14:ligatures w14:val="standardContextual"/>
        </w:rPr>
        <w:t>30</w:t>
      </w:r>
    </w:p>
    <w:p w14:paraId="6AC25E0E" w14:textId="101DE1E7" w:rsidR="006556D5" w:rsidRDefault="006556D5" w:rsidP="00711A5D">
      <w:pPr>
        <w:rPr>
          <w:rFonts w:ascii="Aptos" w:hAnsi="Aptos"/>
          <w:b/>
          <w:bCs/>
          <w14:ligatures w14:val="standardContextual"/>
        </w:rPr>
      </w:pPr>
      <w:r>
        <w:rPr>
          <w:rFonts w:ascii="Aptos" w:hAnsi="Aptos"/>
          <w:b/>
          <w:bCs/>
          <w14:ligatures w14:val="standardContextual"/>
        </w:rPr>
        <w:t>HOLD for Remarks from Various Distinguished Guests</w:t>
      </w:r>
      <w:r w:rsidR="00B53C2C">
        <w:rPr>
          <w:rFonts w:ascii="Aptos" w:hAnsi="Aptos"/>
          <w:b/>
          <w:bCs/>
          <w14:ligatures w14:val="standardContextual"/>
        </w:rPr>
        <w:t xml:space="preserve"> | Tribal and Non-Tribal</w:t>
      </w:r>
    </w:p>
    <w:p w14:paraId="6FDDAFA0" w14:textId="77777777" w:rsidR="00A078BF" w:rsidRDefault="00A078BF" w:rsidP="00711A5D">
      <w:pPr>
        <w:rPr>
          <w:rFonts w:ascii="Aptos" w:hAnsi="Aptos"/>
          <w:b/>
          <w:bCs/>
          <w14:ligatures w14:val="standardContextual"/>
        </w:rPr>
      </w:pPr>
    </w:p>
    <w:p w14:paraId="544E33CB" w14:textId="72F5D312" w:rsidR="00711A5D" w:rsidRDefault="00BB41BC" w:rsidP="00711A5D">
      <w:pPr>
        <w:rPr>
          <w:rFonts w:ascii="Aptos" w:hAnsi="Aptos"/>
          <w:b/>
          <w:bCs/>
          <w14:ligatures w14:val="standardContextual"/>
        </w:rPr>
      </w:pPr>
      <w:r>
        <w:rPr>
          <w:rFonts w:ascii="Aptos" w:hAnsi="Aptos"/>
          <w:b/>
          <w:bCs/>
          <w14:ligatures w14:val="standardContextual"/>
        </w:rPr>
        <w:t>9</w:t>
      </w:r>
      <w:r w:rsidR="00E21B1A">
        <w:rPr>
          <w:rFonts w:ascii="Aptos" w:hAnsi="Aptos"/>
          <w:b/>
          <w:bCs/>
          <w14:ligatures w14:val="standardContextual"/>
        </w:rPr>
        <w:t>:</w:t>
      </w:r>
      <w:r w:rsidR="00C871CC">
        <w:rPr>
          <w:rFonts w:ascii="Aptos" w:hAnsi="Aptos"/>
          <w:b/>
          <w:bCs/>
          <w14:ligatures w14:val="standardContextual"/>
        </w:rPr>
        <w:t>30</w:t>
      </w:r>
      <w:r w:rsidR="00E21B1A">
        <w:rPr>
          <w:rFonts w:ascii="Aptos" w:hAnsi="Aptos"/>
          <w:b/>
          <w:bCs/>
          <w14:ligatures w14:val="standardContextual"/>
        </w:rPr>
        <w:t>-</w:t>
      </w:r>
      <w:r w:rsidR="006556D5">
        <w:rPr>
          <w:rFonts w:ascii="Aptos" w:hAnsi="Aptos"/>
          <w:b/>
          <w:bCs/>
          <w14:ligatures w14:val="standardContextual"/>
        </w:rPr>
        <w:t>10</w:t>
      </w:r>
      <w:r>
        <w:rPr>
          <w:rFonts w:ascii="Aptos" w:hAnsi="Aptos"/>
          <w:b/>
          <w:bCs/>
          <w14:ligatures w14:val="standardContextual"/>
        </w:rPr>
        <w:t>:</w:t>
      </w:r>
      <w:r w:rsidR="004D2AA4">
        <w:rPr>
          <w:rFonts w:ascii="Aptos" w:hAnsi="Aptos"/>
          <w:b/>
          <w:bCs/>
          <w14:ligatures w14:val="standardContextual"/>
        </w:rPr>
        <w:t>1</w:t>
      </w:r>
      <w:r w:rsidR="00C871CC">
        <w:rPr>
          <w:rFonts w:ascii="Aptos" w:hAnsi="Aptos"/>
          <w:b/>
          <w:bCs/>
          <w14:ligatures w14:val="standardContextual"/>
        </w:rPr>
        <w:t>5</w:t>
      </w:r>
    </w:p>
    <w:p w14:paraId="5725C877" w14:textId="1E71A700" w:rsidR="00711A5D" w:rsidRDefault="00475A5B" w:rsidP="00711A5D">
      <w:pPr>
        <w:rPr>
          <w:rFonts w:ascii="Aptos" w:hAnsi="Aptos"/>
          <w:b/>
          <w:bCs/>
          <w14:ligatures w14:val="standardContextual"/>
        </w:rPr>
      </w:pPr>
      <w:r>
        <w:rPr>
          <w:rFonts w:ascii="Aptos" w:hAnsi="Aptos"/>
          <w:b/>
          <w:bCs/>
          <w14:ligatures w14:val="standardContextual"/>
        </w:rPr>
        <w:t xml:space="preserve">PRESENTATION/PANEL #1 | </w:t>
      </w:r>
      <w:r w:rsidR="00E21B1A">
        <w:rPr>
          <w:rFonts w:ascii="Aptos" w:hAnsi="Aptos"/>
          <w:b/>
          <w:bCs/>
          <w14:ligatures w14:val="standardContextual"/>
        </w:rPr>
        <w:t>Turtle Island</w:t>
      </w:r>
      <w:r w:rsidR="004E6AAF">
        <w:rPr>
          <w:rFonts w:ascii="Aptos" w:hAnsi="Aptos"/>
          <w:b/>
          <w:bCs/>
          <w14:ligatures w14:val="standardContextual"/>
        </w:rPr>
        <w:t>’</w:t>
      </w:r>
      <w:r w:rsidR="00E21B1A">
        <w:rPr>
          <w:rFonts w:ascii="Aptos" w:hAnsi="Aptos"/>
          <w:b/>
          <w:bCs/>
          <w14:ligatures w14:val="standardContextual"/>
        </w:rPr>
        <w:t xml:space="preserve">s Sovereign Tribal Nations &amp; Indigenous Peoples </w:t>
      </w:r>
      <w:r w:rsidR="00711A5D">
        <w:rPr>
          <w:rFonts w:ascii="Aptos" w:hAnsi="Aptos"/>
          <w:b/>
          <w:bCs/>
          <w14:ligatures w14:val="standardContextual"/>
        </w:rPr>
        <w:t>Pre-Foreign Contact</w:t>
      </w:r>
    </w:p>
    <w:p w14:paraId="5F884F46" w14:textId="77777777" w:rsidR="00711A5D" w:rsidRDefault="00711A5D" w:rsidP="00711A5D">
      <w:pPr>
        <w:rPr>
          <w:rFonts w:ascii="Aptos" w:hAnsi="Aptos"/>
          <w:b/>
          <w:bCs/>
          <w14:ligatures w14:val="standardContextual"/>
        </w:rPr>
      </w:pPr>
    </w:p>
    <w:p w14:paraId="0B562CAA" w14:textId="07D694A7" w:rsidR="00711A5D" w:rsidRDefault="00711A5D" w:rsidP="00711A5D">
      <w:pPr>
        <w:rPr>
          <w:rFonts w:ascii="Aptos" w:hAnsi="Aptos"/>
          <w14:ligatures w14:val="standardContextual"/>
        </w:rPr>
      </w:pPr>
      <w:r>
        <w:rPr>
          <w:rFonts w:ascii="Aptos" w:hAnsi="Aptos"/>
          <w14:ligatures w14:val="standardContextual"/>
        </w:rPr>
        <w:t>Indigenous peoples have inhabited these lands since time immemorial. Contrary to the Declaration of Independence’s portrayal of us as uncivilized “savages</w:t>
      </w:r>
      <w:r w:rsidR="004E6AAF">
        <w:rPr>
          <w:rFonts w:ascii="Aptos" w:hAnsi="Aptos"/>
          <w14:ligatures w14:val="standardContextual"/>
        </w:rPr>
        <w:t>,</w:t>
      </w:r>
      <w:r>
        <w:rPr>
          <w:rFonts w:ascii="Aptos" w:hAnsi="Aptos"/>
          <w14:ligatures w14:val="standardContextual"/>
        </w:rPr>
        <w:t>” we were</w:t>
      </w:r>
      <w:r w:rsidR="004E6AAF">
        <w:rPr>
          <w:rFonts w:ascii="Aptos" w:hAnsi="Aptos"/>
          <w14:ligatures w14:val="standardContextual"/>
        </w:rPr>
        <w:t xml:space="preserve"> and remain</w:t>
      </w:r>
      <w:r>
        <w:rPr>
          <w:rFonts w:ascii="Aptos" w:hAnsi="Aptos"/>
          <w14:ligatures w14:val="standardContextual"/>
        </w:rPr>
        <w:t xml:space="preserve"> thriving </w:t>
      </w:r>
      <w:r w:rsidR="004E6AAF">
        <w:rPr>
          <w:rFonts w:ascii="Aptos" w:hAnsi="Aptos"/>
          <w14:ligatures w14:val="standardContextual"/>
        </w:rPr>
        <w:t>Tribal Nations</w:t>
      </w:r>
      <w:r>
        <w:rPr>
          <w:rFonts w:ascii="Aptos" w:hAnsi="Aptos"/>
          <w14:ligatures w14:val="standardContextual"/>
        </w:rPr>
        <w:t>,</w:t>
      </w:r>
      <w:r w:rsidR="004E6AAF">
        <w:rPr>
          <w:rFonts w:ascii="Aptos" w:hAnsi="Aptos"/>
          <w14:ligatures w14:val="standardContextual"/>
        </w:rPr>
        <w:t xml:space="preserve"> made up of</w:t>
      </w:r>
      <w:r>
        <w:rPr>
          <w:rFonts w:ascii="Aptos" w:hAnsi="Aptos"/>
          <w14:ligatures w14:val="standardContextual"/>
        </w:rPr>
        <w:t xml:space="preserve"> families enduring everyday challenges and opportunities, growing and evolving communities and governance structures, and so much more. It is important to set this foundation of understanding to better understand the intentional and despicable destruction that followed.  </w:t>
      </w:r>
    </w:p>
    <w:p w14:paraId="615DC852" w14:textId="77777777" w:rsidR="001B4B8F" w:rsidRDefault="001B4B8F" w:rsidP="00711A5D">
      <w:pPr>
        <w:rPr>
          <w:rFonts w:ascii="Aptos" w:hAnsi="Aptos"/>
          <w14:ligatures w14:val="standardContextual"/>
        </w:rPr>
      </w:pPr>
    </w:p>
    <w:p w14:paraId="01730705" w14:textId="30E4D813" w:rsidR="0013292E" w:rsidRDefault="001B4B8F" w:rsidP="00D800AF">
      <w:pPr>
        <w:rPr>
          <w:rFonts w:ascii="Aptos" w:hAnsi="Aptos"/>
          <w:color w:val="0070C0"/>
          <w14:ligatures w14:val="standardContextual"/>
        </w:rPr>
      </w:pPr>
      <w:r>
        <w:rPr>
          <w:rFonts w:ascii="Aptos" w:hAnsi="Aptos"/>
          <w:color w:val="0070C0"/>
          <w14:ligatures w14:val="standardContextual"/>
        </w:rPr>
        <w:tab/>
      </w:r>
      <w:r>
        <w:rPr>
          <w:rFonts w:ascii="Aptos" w:hAnsi="Aptos"/>
          <w:color w:val="0070C0"/>
          <w14:ligatures w14:val="standardContextual"/>
        </w:rPr>
        <w:tab/>
      </w:r>
      <w:r>
        <w:rPr>
          <w:rFonts w:ascii="Aptos" w:hAnsi="Aptos"/>
          <w:color w:val="0070C0"/>
          <w14:ligatures w14:val="standardContextual"/>
        </w:rPr>
        <w:tab/>
      </w:r>
    </w:p>
    <w:p w14:paraId="7D9D91F5" w14:textId="78C4A261" w:rsidR="00103A4B" w:rsidRDefault="001B4B8F" w:rsidP="00711A5D">
      <w:pPr>
        <w:rPr>
          <w:rFonts w:ascii="Aptos" w:hAnsi="Aptos"/>
          <w14:ligatures w14:val="standardContextual"/>
        </w:rPr>
      </w:pPr>
      <w:r>
        <w:rPr>
          <w:rFonts w:ascii="Aptos" w:hAnsi="Aptos"/>
          <w:color w:val="0070C0"/>
          <w14:ligatures w14:val="standardContextual"/>
        </w:rPr>
        <w:tab/>
      </w:r>
      <w:r>
        <w:rPr>
          <w:rFonts w:ascii="Aptos" w:hAnsi="Aptos"/>
          <w:color w:val="0070C0"/>
          <w14:ligatures w14:val="standardContextual"/>
        </w:rPr>
        <w:tab/>
      </w:r>
      <w:r>
        <w:rPr>
          <w:rFonts w:ascii="Aptos" w:hAnsi="Aptos"/>
          <w:color w:val="0070C0"/>
          <w14:ligatures w14:val="standardContextual"/>
        </w:rPr>
        <w:tab/>
      </w:r>
    </w:p>
    <w:p w14:paraId="1A905E77" w14:textId="7B570297" w:rsidR="000F20BD" w:rsidRDefault="006556D5" w:rsidP="000F20BD">
      <w:pPr>
        <w:rPr>
          <w:rFonts w:ascii="Aptos" w:hAnsi="Aptos"/>
          <w:b/>
          <w:bCs/>
          <w14:ligatures w14:val="standardContextual"/>
        </w:rPr>
      </w:pPr>
      <w:r>
        <w:rPr>
          <w:rFonts w:ascii="Aptos" w:hAnsi="Aptos"/>
          <w:b/>
          <w:bCs/>
          <w14:ligatures w14:val="standardContextual"/>
        </w:rPr>
        <w:t>10:</w:t>
      </w:r>
      <w:r w:rsidR="004D2AA4">
        <w:rPr>
          <w:rFonts w:ascii="Aptos" w:hAnsi="Aptos"/>
          <w:b/>
          <w:bCs/>
          <w14:ligatures w14:val="standardContextual"/>
        </w:rPr>
        <w:t>1</w:t>
      </w:r>
      <w:r w:rsidR="00C871CC">
        <w:rPr>
          <w:rFonts w:ascii="Aptos" w:hAnsi="Aptos"/>
          <w:b/>
          <w:bCs/>
          <w14:ligatures w14:val="standardContextual"/>
        </w:rPr>
        <w:t>5</w:t>
      </w:r>
      <w:r>
        <w:rPr>
          <w:rFonts w:ascii="Aptos" w:hAnsi="Aptos"/>
          <w:b/>
          <w:bCs/>
          <w14:ligatures w14:val="standardContextual"/>
        </w:rPr>
        <w:t>-10:</w:t>
      </w:r>
      <w:r w:rsidR="00C871CC">
        <w:rPr>
          <w:rFonts w:ascii="Aptos" w:hAnsi="Aptos"/>
          <w:b/>
          <w:bCs/>
          <w14:ligatures w14:val="standardContextual"/>
        </w:rPr>
        <w:t>20</w:t>
      </w:r>
      <w:r w:rsidR="000F20BD">
        <w:rPr>
          <w:rFonts w:ascii="Aptos" w:hAnsi="Aptos"/>
          <w:b/>
          <w:bCs/>
          <w14:ligatures w14:val="standardContextual"/>
        </w:rPr>
        <w:tab/>
        <w:t xml:space="preserve">TRANSITION: </w:t>
      </w:r>
      <w:r w:rsidR="00B50481">
        <w:rPr>
          <w:rFonts w:ascii="Aptos" w:hAnsi="Aptos"/>
          <w:b/>
          <w:bCs/>
          <w14:ligatures w14:val="standardContextual"/>
        </w:rPr>
        <w:t xml:space="preserve">Native </w:t>
      </w:r>
      <w:r w:rsidR="000F20BD">
        <w:rPr>
          <w:rFonts w:ascii="Aptos" w:hAnsi="Aptos"/>
          <w:b/>
          <w:bCs/>
          <w14:ligatures w14:val="standardContextual"/>
        </w:rPr>
        <w:t>Youth</w:t>
      </w:r>
      <w:r w:rsidR="00B50481">
        <w:rPr>
          <w:rFonts w:ascii="Aptos" w:hAnsi="Aptos"/>
          <w:b/>
          <w:bCs/>
          <w14:ligatures w14:val="standardContextual"/>
        </w:rPr>
        <w:t xml:space="preserve"> Poetry, Essay, Song Offering </w:t>
      </w:r>
      <w:r w:rsidR="004A6AE9">
        <w:rPr>
          <w:rFonts w:ascii="Aptos" w:hAnsi="Aptos"/>
          <w:b/>
          <w:bCs/>
          <w14:ligatures w14:val="standardContextual"/>
        </w:rPr>
        <w:t xml:space="preserve"> #1</w:t>
      </w:r>
    </w:p>
    <w:p w14:paraId="4DE51967" w14:textId="2F84BBE5" w:rsidR="00855464" w:rsidRDefault="00855464" w:rsidP="00711A5D">
      <w:pPr>
        <w:rPr>
          <w:rFonts w:ascii="Aptos" w:hAnsi="Aptos"/>
          <w:b/>
          <w:bCs/>
          <w14:ligatures w14:val="standardContextual"/>
        </w:rPr>
      </w:pPr>
    </w:p>
    <w:p w14:paraId="03FC2F62" w14:textId="6FB59524" w:rsidR="00711A5D" w:rsidRDefault="006556D5" w:rsidP="00711A5D">
      <w:pPr>
        <w:rPr>
          <w:rFonts w:ascii="Aptos" w:hAnsi="Aptos"/>
          <w:b/>
          <w:bCs/>
          <w14:ligatures w14:val="standardContextual"/>
        </w:rPr>
      </w:pPr>
      <w:r>
        <w:rPr>
          <w:rFonts w:ascii="Aptos" w:hAnsi="Aptos"/>
          <w:b/>
          <w:bCs/>
          <w14:ligatures w14:val="standardContextual"/>
        </w:rPr>
        <w:t>10:</w:t>
      </w:r>
      <w:r w:rsidR="00C871CC">
        <w:rPr>
          <w:rFonts w:ascii="Aptos" w:hAnsi="Aptos"/>
          <w:b/>
          <w:bCs/>
          <w14:ligatures w14:val="standardContextual"/>
        </w:rPr>
        <w:t>20</w:t>
      </w:r>
      <w:r w:rsidR="00BB41BC">
        <w:rPr>
          <w:rFonts w:ascii="Aptos" w:hAnsi="Aptos"/>
          <w:b/>
          <w:bCs/>
          <w14:ligatures w14:val="standardContextual"/>
        </w:rPr>
        <w:t>-</w:t>
      </w:r>
      <w:r w:rsidR="00E41BE5">
        <w:rPr>
          <w:rFonts w:ascii="Aptos" w:hAnsi="Aptos"/>
          <w:b/>
          <w:bCs/>
          <w14:ligatures w14:val="standardContextual"/>
        </w:rPr>
        <w:t>1</w:t>
      </w:r>
      <w:r w:rsidR="004D2AA4">
        <w:rPr>
          <w:rFonts w:ascii="Aptos" w:hAnsi="Aptos"/>
          <w:b/>
          <w:bCs/>
          <w14:ligatures w14:val="standardContextual"/>
        </w:rPr>
        <w:t>1</w:t>
      </w:r>
      <w:r w:rsidR="00BB41BC">
        <w:rPr>
          <w:rFonts w:ascii="Aptos" w:hAnsi="Aptos"/>
          <w:b/>
          <w:bCs/>
          <w14:ligatures w14:val="standardContextual"/>
        </w:rPr>
        <w:t>:</w:t>
      </w:r>
      <w:r w:rsidR="004D2AA4">
        <w:rPr>
          <w:rFonts w:ascii="Aptos" w:hAnsi="Aptos"/>
          <w:b/>
          <w:bCs/>
          <w14:ligatures w14:val="standardContextual"/>
        </w:rPr>
        <w:t>0</w:t>
      </w:r>
      <w:r w:rsidR="00C871CC">
        <w:rPr>
          <w:rFonts w:ascii="Aptos" w:hAnsi="Aptos"/>
          <w:b/>
          <w:bCs/>
          <w14:ligatures w14:val="standardContextual"/>
        </w:rPr>
        <w:t>5</w:t>
      </w:r>
    </w:p>
    <w:p w14:paraId="7CB269DC" w14:textId="4AE07B4D" w:rsidR="00711A5D" w:rsidRDefault="00475A5B" w:rsidP="00711A5D">
      <w:pPr>
        <w:rPr>
          <w:rFonts w:ascii="Aptos" w:hAnsi="Aptos"/>
          <w:b/>
          <w:bCs/>
          <w14:ligatures w14:val="standardContextual"/>
        </w:rPr>
      </w:pPr>
      <w:r>
        <w:rPr>
          <w:rFonts w:ascii="Aptos" w:hAnsi="Aptos"/>
          <w:b/>
          <w:bCs/>
          <w14:ligatures w14:val="standardContextual"/>
        </w:rPr>
        <w:lastRenderedPageBreak/>
        <w:t xml:space="preserve">PRESENTATION/PANEL #2 | </w:t>
      </w:r>
      <w:r w:rsidR="001418D3">
        <w:rPr>
          <w:rFonts w:ascii="Aptos" w:hAnsi="Aptos"/>
          <w:b/>
          <w:bCs/>
          <w14:ligatures w14:val="standardContextual"/>
        </w:rPr>
        <w:t xml:space="preserve">The </w:t>
      </w:r>
      <w:r w:rsidR="00711A5D">
        <w:rPr>
          <w:rFonts w:ascii="Aptos" w:hAnsi="Aptos"/>
          <w:b/>
          <w:bCs/>
          <w14:ligatures w14:val="standardContextual"/>
        </w:rPr>
        <w:t>Haudenosaunee (Iroquois) Confederacy</w:t>
      </w:r>
      <w:r w:rsidR="001418D3">
        <w:rPr>
          <w:rFonts w:ascii="Aptos" w:hAnsi="Aptos"/>
          <w:b/>
          <w:bCs/>
          <w14:ligatures w14:val="standardContextual"/>
        </w:rPr>
        <w:t>’s</w:t>
      </w:r>
      <w:r w:rsidR="00711A5D">
        <w:rPr>
          <w:rFonts w:ascii="Aptos" w:hAnsi="Aptos"/>
          <w:b/>
          <w:bCs/>
          <w14:ligatures w14:val="standardContextual"/>
        </w:rPr>
        <w:t xml:space="preserve"> Influence of the American Democratic Government Model</w:t>
      </w:r>
    </w:p>
    <w:p w14:paraId="63942404" w14:textId="77777777" w:rsidR="00711A5D" w:rsidRDefault="00711A5D" w:rsidP="00711A5D">
      <w:pPr>
        <w:rPr>
          <w:rFonts w:ascii="Aptos" w:hAnsi="Aptos"/>
          <w14:ligatures w14:val="standardContextual"/>
        </w:rPr>
      </w:pPr>
    </w:p>
    <w:p w14:paraId="45369A79" w14:textId="1EB6FEA4" w:rsidR="00711A5D" w:rsidRDefault="00711A5D" w:rsidP="00711A5D">
      <w:pPr>
        <w:rPr>
          <w:rFonts w:ascii="Aptos" w:hAnsi="Aptos"/>
          <w14:ligatures w14:val="standardContextual"/>
        </w:rPr>
      </w:pPr>
      <w:r>
        <w:rPr>
          <w:rFonts w:ascii="Aptos" w:hAnsi="Aptos"/>
          <w14:ligatures w14:val="standardContextual"/>
        </w:rPr>
        <w:t xml:space="preserve">A tremendous amount of research has been conducted to validate and confirm the influence of the Haudenosaunee Confederacy on the American model of democracy. This rarely receives appropriate and respectful reflection in U.S. History, so it is important to bring this forward as part of the overall story of the </w:t>
      </w:r>
      <w:r w:rsidR="00791B9D">
        <w:rPr>
          <w:rFonts w:ascii="Aptos" w:hAnsi="Aptos"/>
          <w14:ligatures w14:val="standardContextual"/>
        </w:rPr>
        <w:t xml:space="preserve">United States’ </w:t>
      </w:r>
      <w:r>
        <w:rPr>
          <w:rFonts w:ascii="Aptos" w:hAnsi="Aptos"/>
          <w14:ligatures w14:val="standardContextual"/>
        </w:rPr>
        <w:t xml:space="preserve">origins, growth, and evolution. </w:t>
      </w:r>
    </w:p>
    <w:p w14:paraId="5D75E9A5" w14:textId="77777777" w:rsidR="003A07EB" w:rsidRDefault="003A07EB" w:rsidP="00711A5D">
      <w:pPr>
        <w:rPr>
          <w:rFonts w:ascii="Aptos" w:hAnsi="Aptos"/>
          <w14:ligatures w14:val="standardContextual"/>
        </w:rPr>
      </w:pPr>
    </w:p>
    <w:p w14:paraId="6A7D7C04" w14:textId="07BA5DEF" w:rsidR="00F657D0" w:rsidRDefault="000C4B4B" w:rsidP="00F657D0">
      <w:pPr>
        <w:rPr>
          <w:rFonts w:ascii="Aptos" w:hAnsi="Aptos"/>
          <w:b/>
          <w:bCs/>
          <w14:ligatures w14:val="standardContextual"/>
        </w:rPr>
      </w:pPr>
      <w:r>
        <w:rPr>
          <w:rFonts w:ascii="Aptos" w:hAnsi="Aptos"/>
          <w:b/>
          <w:bCs/>
          <w14:ligatures w14:val="standardContextual"/>
        </w:rPr>
        <w:t>1</w:t>
      </w:r>
      <w:r w:rsidR="0021605C">
        <w:rPr>
          <w:rFonts w:ascii="Aptos" w:hAnsi="Aptos"/>
          <w:b/>
          <w:bCs/>
          <w14:ligatures w14:val="standardContextual"/>
        </w:rPr>
        <w:t>1</w:t>
      </w:r>
      <w:r>
        <w:rPr>
          <w:rFonts w:ascii="Aptos" w:hAnsi="Aptos"/>
          <w:b/>
          <w:bCs/>
          <w14:ligatures w14:val="standardContextual"/>
        </w:rPr>
        <w:t>:</w:t>
      </w:r>
      <w:r w:rsidR="0021605C">
        <w:rPr>
          <w:rFonts w:ascii="Aptos" w:hAnsi="Aptos"/>
          <w:b/>
          <w:bCs/>
          <w14:ligatures w14:val="standardContextual"/>
        </w:rPr>
        <w:t>0</w:t>
      </w:r>
      <w:r w:rsidR="00C871CC">
        <w:rPr>
          <w:rFonts w:ascii="Aptos" w:hAnsi="Aptos"/>
          <w:b/>
          <w:bCs/>
          <w14:ligatures w14:val="standardContextual"/>
        </w:rPr>
        <w:t>5</w:t>
      </w:r>
      <w:r>
        <w:rPr>
          <w:rFonts w:ascii="Aptos" w:hAnsi="Aptos"/>
          <w:b/>
          <w:bCs/>
          <w14:ligatures w14:val="standardContextual"/>
        </w:rPr>
        <w:t>-1</w:t>
      </w:r>
      <w:r w:rsidR="0021605C">
        <w:rPr>
          <w:rFonts w:ascii="Aptos" w:hAnsi="Aptos"/>
          <w:b/>
          <w:bCs/>
          <w14:ligatures w14:val="standardContextual"/>
        </w:rPr>
        <w:t>1</w:t>
      </w:r>
      <w:r>
        <w:rPr>
          <w:rFonts w:ascii="Aptos" w:hAnsi="Aptos"/>
          <w:b/>
          <w:bCs/>
          <w14:ligatures w14:val="standardContextual"/>
        </w:rPr>
        <w:t>:</w:t>
      </w:r>
      <w:r w:rsidR="00C871CC">
        <w:rPr>
          <w:rFonts w:ascii="Aptos" w:hAnsi="Aptos"/>
          <w:b/>
          <w:bCs/>
          <w14:ligatures w14:val="standardContextual"/>
        </w:rPr>
        <w:t>10</w:t>
      </w:r>
      <w:r w:rsidR="00F657D0">
        <w:rPr>
          <w:rFonts w:ascii="Aptos" w:hAnsi="Aptos"/>
          <w:b/>
          <w:bCs/>
          <w14:ligatures w14:val="standardContextual"/>
        </w:rPr>
        <w:tab/>
      </w:r>
      <w:r w:rsidR="00B50481">
        <w:rPr>
          <w:rFonts w:ascii="Aptos" w:hAnsi="Aptos"/>
          <w:b/>
          <w:bCs/>
          <w14:ligatures w14:val="standardContextual"/>
        </w:rPr>
        <w:t>TRANSITION: Native Youth Poetry, Essay, Song Offering</w:t>
      </w:r>
      <w:r w:rsidR="004A6AE9">
        <w:rPr>
          <w:rFonts w:ascii="Aptos" w:hAnsi="Aptos"/>
          <w:b/>
          <w:bCs/>
          <w14:ligatures w14:val="standardContextual"/>
        </w:rPr>
        <w:t xml:space="preserve"> #2</w:t>
      </w:r>
    </w:p>
    <w:p w14:paraId="693F2028" w14:textId="77777777" w:rsidR="00F657D0" w:rsidRDefault="00F657D0" w:rsidP="00F657D0">
      <w:pPr>
        <w:rPr>
          <w:rFonts w:ascii="Aptos" w:hAnsi="Aptos"/>
          <w:b/>
          <w:bCs/>
          <w14:ligatures w14:val="standardContextual"/>
        </w:rPr>
      </w:pPr>
    </w:p>
    <w:p w14:paraId="5E07DA15" w14:textId="1D581755" w:rsidR="00F657D0" w:rsidRDefault="00F657D0" w:rsidP="00F657D0">
      <w:pPr>
        <w:rPr>
          <w:rFonts w:ascii="Aptos" w:hAnsi="Aptos"/>
          <w:b/>
          <w:bCs/>
          <w14:ligatures w14:val="standardContextual"/>
        </w:rPr>
      </w:pPr>
      <w:r>
        <w:rPr>
          <w:rFonts w:ascii="Aptos" w:hAnsi="Aptos"/>
          <w:b/>
          <w:bCs/>
          <w14:ligatures w14:val="standardContextual"/>
        </w:rPr>
        <w:t>1</w:t>
      </w:r>
      <w:r w:rsidR="0021605C">
        <w:rPr>
          <w:rFonts w:ascii="Aptos" w:hAnsi="Aptos"/>
          <w:b/>
          <w:bCs/>
          <w14:ligatures w14:val="standardContextual"/>
        </w:rPr>
        <w:t>1</w:t>
      </w:r>
      <w:r>
        <w:rPr>
          <w:rFonts w:ascii="Aptos" w:hAnsi="Aptos"/>
          <w:b/>
          <w:bCs/>
          <w14:ligatures w14:val="standardContextual"/>
        </w:rPr>
        <w:t>:</w:t>
      </w:r>
      <w:r w:rsidR="00C871CC">
        <w:rPr>
          <w:rFonts w:ascii="Aptos" w:hAnsi="Aptos"/>
          <w:b/>
          <w:bCs/>
          <w14:ligatures w14:val="standardContextual"/>
        </w:rPr>
        <w:t>10</w:t>
      </w:r>
      <w:r>
        <w:rPr>
          <w:rFonts w:ascii="Aptos" w:hAnsi="Aptos"/>
          <w:b/>
          <w:bCs/>
          <w14:ligatures w14:val="standardContextual"/>
        </w:rPr>
        <w:t>-1</w:t>
      </w:r>
      <w:r w:rsidR="000C4B4B">
        <w:rPr>
          <w:rFonts w:ascii="Aptos" w:hAnsi="Aptos"/>
          <w:b/>
          <w:bCs/>
          <w14:ligatures w14:val="standardContextual"/>
        </w:rPr>
        <w:t>1</w:t>
      </w:r>
      <w:r>
        <w:rPr>
          <w:rFonts w:ascii="Aptos" w:hAnsi="Aptos"/>
          <w:b/>
          <w:bCs/>
          <w14:ligatures w14:val="standardContextual"/>
        </w:rPr>
        <w:t>:</w:t>
      </w:r>
      <w:r w:rsidR="0021605C">
        <w:rPr>
          <w:rFonts w:ascii="Aptos" w:hAnsi="Aptos"/>
          <w:b/>
          <w:bCs/>
          <w14:ligatures w14:val="standardContextual"/>
        </w:rPr>
        <w:t>2</w:t>
      </w:r>
      <w:r w:rsidR="00C871CC">
        <w:rPr>
          <w:rFonts w:ascii="Aptos" w:hAnsi="Aptos"/>
          <w:b/>
          <w:bCs/>
          <w14:ligatures w14:val="standardContextual"/>
        </w:rPr>
        <w:t>5</w:t>
      </w:r>
      <w:r>
        <w:rPr>
          <w:rFonts w:ascii="Aptos" w:hAnsi="Aptos"/>
          <w:b/>
          <w:bCs/>
          <w14:ligatures w14:val="standardContextual"/>
        </w:rPr>
        <w:tab/>
        <w:t>BREAK</w:t>
      </w:r>
      <w:r w:rsidR="004A6AE9">
        <w:rPr>
          <w:rFonts w:ascii="Aptos" w:hAnsi="Aptos"/>
          <w:b/>
          <w:bCs/>
          <w14:ligatures w14:val="standardContextual"/>
        </w:rPr>
        <w:t xml:space="preserve"> #1</w:t>
      </w:r>
    </w:p>
    <w:p w14:paraId="66AD76E9" w14:textId="6B0B994A" w:rsidR="00855464" w:rsidRDefault="00855464" w:rsidP="00855464">
      <w:pPr>
        <w:rPr>
          <w:rFonts w:ascii="Aptos" w:hAnsi="Aptos"/>
          <w:b/>
          <w:bCs/>
          <w14:ligatures w14:val="standardContextual"/>
        </w:rPr>
      </w:pPr>
    </w:p>
    <w:p w14:paraId="46E34584" w14:textId="26E0D3F0" w:rsidR="00F252B4" w:rsidRDefault="00F252B4" w:rsidP="00F252B4">
      <w:pPr>
        <w:rPr>
          <w:rFonts w:ascii="Aptos" w:hAnsi="Aptos"/>
          <w:b/>
          <w:bCs/>
          <w14:ligatures w14:val="standardContextual"/>
        </w:rPr>
      </w:pPr>
      <w:r>
        <w:rPr>
          <w:rFonts w:ascii="Aptos" w:hAnsi="Aptos"/>
          <w:b/>
          <w:bCs/>
          <w14:ligatures w14:val="standardContextual"/>
        </w:rPr>
        <w:t>1</w:t>
      </w:r>
      <w:r w:rsidR="00B27FBF">
        <w:rPr>
          <w:rFonts w:ascii="Aptos" w:hAnsi="Aptos"/>
          <w:b/>
          <w:bCs/>
          <w14:ligatures w14:val="standardContextual"/>
        </w:rPr>
        <w:t>1</w:t>
      </w:r>
      <w:r w:rsidR="00F657D0">
        <w:rPr>
          <w:rFonts w:ascii="Aptos" w:hAnsi="Aptos"/>
          <w:b/>
          <w:bCs/>
          <w14:ligatures w14:val="standardContextual"/>
        </w:rPr>
        <w:t>:</w:t>
      </w:r>
      <w:r w:rsidR="00E064DB">
        <w:rPr>
          <w:rFonts w:ascii="Aptos" w:hAnsi="Aptos"/>
          <w:b/>
          <w:bCs/>
          <w14:ligatures w14:val="standardContextual"/>
        </w:rPr>
        <w:t>2</w:t>
      </w:r>
      <w:r w:rsidR="00C871CC">
        <w:rPr>
          <w:rFonts w:ascii="Aptos" w:hAnsi="Aptos"/>
          <w:b/>
          <w:bCs/>
          <w14:ligatures w14:val="standardContextual"/>
        </w:rPr>
        <w:t>5</w:t>
      </w:r>
      <w:r>
        <w:rPr>
          <w:rFonts w:ascii="Aptos" w:hAnsi="Aptos"/>
          <w:b/>
          <w:bCs/>
          <w14:ligatures w14:val="standardContextual"/>
        </w:rPr>
        <w:t>-1</w:t>
      </w:r>
      <w:r w:rsidR="00E064DB">
        <w:rPr>
          <w:rFonts w:ascii="Aptos" w:hAnsi="Aptos"/>
          <w:b/>
          <w:bCs/>
          <w14:ligatures w14:val="standardContextual"/>
        </w:rPr>
        <w:t>2</w:t>
      </w:r>
      <w:r>
        <w:rPr>
          <w:rFonts w:ascii="Aptos" w:hAnsi="Aptos"/>
          <w:b/>
          <w:bCs/>
          <w14:ligatures w14:val="standardContextual"/>
        </w:rPr>
        <w:t>:</w:t>
      </w:r>
      <w:r w:rsidR="00C871CC">
        <w:rPr>
          <w:rFonts w:ascii="Aptos" w:hAnsi="Aptos"/>
          <w:b/>
          <w:bCs/>
          <w14:ligatures w14:val="standardContextual"/>
        </w:rPr>
        <w:t>10</w:t>
      </w:r>
    </w:p>
    <w:p w14:paraId="03DF38EE" w14:textId="1DC5799C" w:rsidR="00F252B4" w:rsidRDefault="00475A5B" w:rsidP="00F252B4">
      <w:pPr>
        <w:rPr>
          <w:rFonts w:ascii="Aptos" w:hAnsi="Aptos"/>
          <w:b/>
          <w:bCs/>
          <w14:ligatures w14:val="standardContextual"/>
        </w:rPr>
      </w:pPr>
      <w:r>
        <w:rPr>
          <w:rFonts w:ascii="Aptos" w:hAnsi="Aptos"/>
          <w:b/>
          <w:bCs/>
          <w14:ligatures w14:val="standardContextual"/>
        </w:rPr>
        <w:t xml:space="preserve">PRESENTATION/PANEL #3 | </w:t>
      </w:r>
      <w:r w:rsidR="00F252B4">
        <w:rPr>
          <w:rFonts w:ascii="Aptos" w:hAnsi="Aptos"/>
          <w:b/>
          <w:bCs/>
          <w14:ligatures w14:val="standardContextual"/>
        </w:rPr>
        <w:t xml:space="preserve">Two Pillars of Truth: Advocating for Our Inherent Sovereignty &amp; U.S. Debt-Based Trust and Treaty Obligations </w:t>
      </w:r>
    </w:p>
    <w:p w14:paraId="2597C719" w14:textId="77777777" w:rsidR="00F252B4" w:rsidRDefault="00F252B4" w:rsidP="00F252B4">
      <w:pPr>
        <w:rPr>
          <w:rFonts w:ascii="Aptos" w:hAnsi="Aptos"/>
          <w:b/>
          <w:bCs/>
          <w14:ligatures w14:val="standardContextual"/>
        </w:rPr>
      </w:pPr>
    </w:p>
    <w:p w14:paraId="4ABDCC3E" w14:textId="78A49AA9" w:rsidR="00F252B4" w:rsidRDefault="00F252B4" w:rsidP="00F252B4">
      <w:pPr>
        <w:rPr>
          <w:rFonts w:ascii="Aptos" w:hAnsi="Aptos"/>
          <w14:ligatures w14:val="standardContextual"/>
        </w:rPr>
      </w:pPr>
      <w:r>
        <w:rPr>
          <w:rFonts w:ascii="Aptos" w:hAnsi="Aptos"/>
          <w14:ligatures w14:val="standardContextual"/>
        </w:rPr>
        <w:t>Although federal Indian law and policy have evolved into complicated morass, the direction to follow to achieve a more just system is clear.  Each step we take must be in furtherance of the two pillars that (1) Tribal Nations are inherently sovereign, and (2) that the United States owes debt-based trust and treaty obligations to Indian Country resulting from taking of our lands and natural resources.  Though the United States laws do not always uphold these two pillars, advocates must always root their efforts in them.  </w:t>
      </w:r>
    </w:p>
    <w:p w14:paraId="1BAA929E" w14:textId="77777777" w:rsidR="003A07EB" w:rsidRDefault="003A07EB" w:rsidP="00F252B4">
      <w:pPr>
        <w:rPr>
          <w:rFonts w:ascii="Aptos" w:hAnsi="Aptos"/>
          <w14:ligatures w14:val="standardContextual"/>
        </w:rPr>
      </w:pPr>
    </w:p>
    <w:p w14:paraId="4B02875D" w14:textId="2188114B" w:rsidR="003B2FE3" w:rsidRDefault="003B2FE3" w:rsidP="00357262">
      <w:pPr>
        <w:rPr>
          <w:rFonts w:ascii="Aptos" w:hAnsi="Aptos"/>
          <w:b/>
          <w:bCs/>
          <w14:ligatures w14:val="standardContextual"/>
        </w:rPr>
      </w:pPr>
      <w:r>
        <w:rPr>
          <w:rFonts w:ascii="Aptos" w:hAnsi="Aptos"/>
          <w:b/>
          <w:bCs/>
          <w14:ligatures w14:val="standardContextual"/>
        </w:rPr>
        <w:t>1</w:t>
      </w:r>
      <w:r w:rsidR="00E064DB">
        <w:rPr>
          <w:rFonts w:ascii="Aptos" w:hAnsi="Aptos"/>
          <w:b/>
          <w:bCs/>
          <w14:ligatures w14:val="standardContextual"/>
        </w:rPr>
        <w:t>2</w:t>
      </w:r>
      <w:r>
        <w:rPr>
          <w:rFonts w:ascii="Aptos" w:hAnsi="Aptos"/>
          <w:b/>
          <w:bCs/>
          <w14:ligatures w14:val="standardContextual"/>
        </w:rPr>
        <w:t>:</w:t>
      </w:r>
      <w:r w:rsidR="00C871CC">
        <w:rPr>
          <w:rFonts w:ascii="Aptos" w:hAnsi="Aptos"/>
          <w:b/>
          <w:bCs/>
          <w14:ligatures w14:val="standardContextual"/>
        </w:rPr>
        <w:t>10</w:t>
      </w:r>
      <w:r>
        <w:rPr>
          <w:rFonts w:ascii="Aptos" w:hAnsi="Aptos"/>
          <w:b/>
          <w:bCs/>
          <w14:ligatures w14:val="standardContextual"/>
        </w:rPr>
        <w:t>-1</w:t>
      </w:r>
      <w:r w:rsidR="00F62126">
        <w:rPr>
          <w:rFonts w:ascii="Aptos" w:hAnsi="Aptos"/>
          <w:b/>
          <w:bCs/>
          <w14:ligatures w14:val="standardContextual"/>
        </w:rPr>
        <w:t>2</w:t>
      </w:r>
      <w:r>
        <w:rPr>
          <w:rFonts w:ascii="Aptos" w:hAnsi="Aptos"/>
          <w:b/>
          <w:bCs/>
          <w14:ligatures w14:val="standardContextual"/>
        </w:rPr>
        <w:t>:</w:t>
      </w:r>
      <w:r w:rsidR="00E064DB">
        <w:rPr>
          <w:rFonts w:ascii="Aptos" w:hAnsi="Aptos"/>
          <w:b/>
          <w:bCs/>
          <w14:ligatures w14:val="standardContextual"/>
        </w:rPr>
        <w:t>1</w:t>
      </w:r>
      <w:r w:rsidR="00C871CC">
        <w:rPr>
          <w:rFonts w:ascii="Aptos" w:hAnsi="Aptos"/>
          <w:b/>
          <w:bCs/>
          <w14:ligatures w14:val="standardContextual"/>
        </w:rPr>
        <w:t>5</w:t>
      </w:r>
      <w:r w:rsidR="00432500">
        <w:rPr>
          <w:rFonts w:ascii="Aptos" w:hAnsi="Aptos"/>
          <w:b/>
          <w:bCs/>
          <w14:ligatures w14:val="standardContextual"/>
        </w:rPr>
        <w:tab/>
      </w:r>
      <w:r w:rsidR="00B50481">
        <w:rPr>
          <w:rFonts w:ascii="Aptos" w:hAnsi="Aptos"/>
          <w:b/>
          <w:bCs/>
          <w14:ligatures w14:val="standardContextual"/>
        </w:rPr>
        <w:t>TRANSITION: Native Youth Poetry, Essay, Song Offering</w:t>
      </w:r>
      <w:r w:rsidR="004A6AE9">
        <w:rPr>
          <w:rFonts w:ascii="Aptos" w:hAnsi="Aptos"/>
          <w:b/>
          <w:bCs/>
          <w14:ligatures w14:val="standardContextual"/>
        </w:rPr>
        <w:t xml:space="preserve"> #3</w:t>
      </w:r>
    </w:p>
    <w:p w14:paraId="24F8CE2D" w14:textId="77777777" w:rsidR="0012793C" w:rsidRDefault="0012793C" w:rsidP="00357262">
      <w:pPr>
        <w:rPr>
          <w:rFonts w:ascii="Aptos" w:hAnsi="Aptos"/>
          <w:b/>
          <w:bCs/>
          <w14:ligatures w14:val="standardContextual"/>
        </w:rPr>
      </w:pPr>
    </w:p>
    <w:p w14:paraId="199157BA" w14:textId="1381E8F8" w:rsidR="003B2FE3" w:rsidRDefault="00C8532A" w:rsidP="00357262">
      <w:pPr>
        <w:rPr>
          <w:rFonts w:ascii="Aptos" w:hAnsi="Aptos"/>
          <w:b/>
          <w:bCs/>
          <w14:ligatures w14:val="standardContextual"/>
        </w:rPr>
      </w:pPr>
      <w:r>
        <w:rPr>
          <w:rFonts w:ascii="Aptos" w:hAnsi="Aptos"/>
          <w:b/>
          <w:bCs/>
          <w14:ligatures w14:val="standardContextual"/>
        </w:rPr>
        <w:t>1</w:t>
      </w:r>
      <w:r w:rsidR="00F62126">
        <w:rPr>
          <w:rFonts w:ascii="Aptos" w:hAnsi="Aptos"/>
          <w:b/>
          <w:bCs/>
          <w14:ligatures w14:val="standardContextual"/>
        </w:rPr>
        <w:t>2</w:t>
      </w:r>
      <w:r>
        <w:rPr>
          <w:rFonts w:ascii="Aptos" w:hAnsi="Aptos"/>
          <w:b/>
          <w:bCs/>
          <w14:ligatures w14:val="standardContextual"/>
        </w:rPr>
        <w:t>:</w:t>
      </w:r>
      <w:r w:rsidR="00E064DB">
        <w:rPr>
          <w:rFonts w:ascii="Aptos" w:hAnsi="Aptos"/>
          <w:b/>
          <w:bCs/>
          <w14:ligatures w14:val="standardContextual"/>
        </w:rPr>
        <w:t>1</w:t>
      </w:r>
      <w:r w:rsidR="00C871CC">
        <w:rPr>
          <w:rFonts w:ascii="Aptos" w:hAnsi="Aptos"/>
          <w:b/>
          <w:bCs/>
          <w14:ligatures w14:val="standardContextual"/>
        </w:rPr>
        <w:t>5</w:t>
      </w:r>
      <w:r>
        <w:rPr>
          <w:rFonts w:ascii="Aptos" w:hAnsi="Aptos"/>
          <w:b/>
          <w:bCs/>
          <w14:ligatures w14:val="standardContextual"/>
        </w:rPr>
        <w:t>-12:</w:t>
      </w:r>
      <w:r w:rsidR="00E064DB">
        <w:rPr>
          <w:rFonts w:ascii="Aptos" w:hAnsi="Aptos"/>
          <w:b/>
          <w:bCs/>
          <w14:ligatures w14:val="standardContextual"/>
        </w:rPr>
        <w:t>4</w:t>
      </w:r>
      <w:r w:rsidR="00C871CC">
        <w:rPr>
          <w:rFonts w:ascii="Aptos" w:hAnsi="Aptos"/>
          <w:b/>
          <w:bCs/>
          <w14:ligatures w14:val="standardContextual"/>
        </w:rPr>
        <w:t>5</w:t>
      </w:r>
      <w:r>
        <w:rPr>
          <w:rFonts w:ascii="Aptos" w:hAnsi="Aptos"/>
          <w:b/>
          <w:bCs/>
          <w14:ligatures w14:val="standardContextual"/>
        </w:rPr>
        <w:tab/>
        <w:t xml:space="preserve">Lunch </w:t>
      </w:r>
      <w:r w:rsidR="0012793C">
        <w:rPr>
          <w:rFonts w:ascii="Aptos" w:hAnsi="Aptos"/>
          <w:b/>
          <w:bCs/>
          <w14:ligatures w14:val="standardContextual"/>
        </w:rPr>
        <w:t>[Indigenous Flutist Musical Offering for Background Entertainment]</w:t>
      </w:r>
    </w:p>
    <w:p w14:paraId="42FE3B70" w14:textId="77777777" w:rsidR="0012793C" w:rsidRDefault="0012793C" w:rsidP="00357262">
      <w:pPr>
        <w:rPr>
          <w:rFonts w:ascii="Aptos" w:hAnsi="Aptos"/>
          <w:b/>
          <w:bCs/>
          <w14:ligatures w14:val="standardContextual"/>
        </w:rPr>
      </w:pPr>
    </w:p>
    <w:p w14:paraId="5B4D5150" w14:textId="59C73559" w:rsidR="00E41BE5" w:rsidRDefault="00E41BE5" w:rsidP="00357262">
      <w:pPr>
        <w:rPr>
          <w:rFonts w:ascii="Aptos" w:hAnsi="Aptos"/>
          <w:b/>
          <w:bCs/>
          <w14:ligatures w14:val="standardContextual"/>
        </w:rPr>
      </w:pPr>
      <w:r>
        <w:rPr>
          <w:rFonts w:ascii="Aptos" w:hAnsi="Aptos"/>
          <w:b/>
          <w:bCs/>
          <w14:ligatures w14:val="standardContextual"/>
        </w:rPr>
        <w:t>1</w:t>
      </w:r>
      <w:r w:rsidR="00C8532A">
        <w:rPr>
          <w:rFonts w:ascii="Aptos" w:hAnsi="Aptos"/>
          <w:b/>
          <w:bCs/>
          <w14:ligatures w14:val="standardContextual"/>
        </w:rPr>
        <w:t>2</w:t>
      </w:r>
      <w:r w:rsidR="00BB41BC">
        <w:rPr>
          <w:rFonts w:ascii="Aptos" w:hAnsi="Aptos"/>
          <w:b/>
          <w:bCs/>
          <w14:ligatures w14:val="standardContextual"/>
        </w:rPr>
        <w:t>:</w:t>
      </w:r>
      <w:r w:rsidR="00E064DB">
        <w:rPr>
          <w:rFonts w:ascii="Aptos" w:hAnsi="Aptos"/>
          <w:b/>
          <w:bCs/>
          <w14:ligatures w14:val="standardContextual"/>
        </w:rPr>
        <w:t>4</w:t>
      </w:r>
      <w:r w:rsidR="00C871CC">
        <w:rPr>
          <w:rFonts w:ascii="Aptos" w:hAnsi="Aptos"/>
          <w:b/>
          <w:bCs/>
          <w14:ligatures w14:val="standardContextual"/>
        </w:rPr>
        <w:t>5</w:t>
      </w:r>
      <w:r w:rsidR="00BB41BC">
        <w:rPr>
          <w:rFonts w:ascii="Aptos" w:hAnsi="Aptos"/>
          <w:b/>
          <w:bCs/>
          <w14:ligatures w14:val="standardContextual"/>
        </w:rPr>
        <w:t>-</w:t>
      </w:r>
      <w:r w:rsidR="00F657D0">
        <w:rPr>
          <w:rFonts w:ascii="Aptos" w:hAnsi="Aptos"/>
          <w:b/>
          <w:bCs/>
          <w14:ligatures w14:val="standardContextual"/>
        </w:rPr>
        <w:t>1</w:t>
      </w:r>
      <w:r w:rsidR="00C8532A">
        <w:rPr>
          <w:rFonts w:ascii="Aptos" w:hAnsi="Aptos"/>
          <w:b/>
          <w:bCs/>
          <w14:ligatures w14:val="standardContextual"/>
        </w:rPr>
        <w:t>:</w:t>
      </w:r>
      <w:r w:rsidR="00E064DB">
        <w:rPr>
          <w:rFonts w:ascii="Aptos" w:hAnsi="Aptos"/>
          <w:b/>
          <w:bCs/>
          <w14:ligatures w14:val="standardContextual"/>
        </w:rPr>
        <w:t>4</w:t>
      </w:r>
      <w:r w:rsidR="00C871CC">
        <w:rPr>
          <w:rFonts w:ascii="Aptos" w:hAnsi="Aptos"/>
          <w:b/>
          <w:bCs/>
          <w14:ligatures w14:val="standardContextual"/>
        </w:rPr>
        <w:t>5</w:t>
      </w:r>
    </w:p>
    <w:p w14:paraId="6DFD4498" w14:textId="4B2EC186" w:rsidR="00357262" w:rsidRDefault="0087708C" w:rsidP="00357262">
      <w:pPr>
        <w:rPr>
          <w:rFonts w:ascii="Aptos" w:hAnsi="Aptos"/>
          <w:b/>
          <w:bCs/>
          <w14:ligatures w14:val="standardContextual"/>
        </w:rPr>
      </w:pPr>
      <w:r>
        <w:rPr>
          <w:rFonts w:ascii="Aptos" w:hAnsi="Aptos"/>
          <w:b/>
          <w:bCs/>
          <w14:ligatures w14:val="standardContextual"/>
        </w:rPr>
        <w:t xml:space="preserve">Special </w:t>
      </w:r>
      <w:r w:rsidR="00357262">
        <w:rPr>
          <w:rFonts w:ascii="Aptos" w:hAnsi="Aptos"/>
          <w:b/>
          <w:bCs/>
          <w14:ligatures w14:val="standardContextual"/>
        </w:rPr>
        <w:t>Keynote Address</w:t>
      </w:r>
      <w:r w:rsidR="005D11CD">
        <w:rPr>
          <w:rFonts w:ascii="Aptos" w:hAnsi="Aptos"/>
          <w:b/>
          <w:bCs/>
          <w14:ligatures w14:val="standardContextual"/>
        </w:rPr>
        <w:t xml:space="preserve"> by the Honorable Justice Neil Gorsuch</w:t>
      </w:r>
      <w:r w:rsidR="00397326">
        <w:rPr>
          <w:rFonts w:ascii="Aptos" w:hAnsi="Aptos"/>
          <w:b/>
          <w:bCs/>
          <w14:ligatures w14:val="standardContextual"/>
        </w:rPr>
        <w:t>: Respecting the Inherent Sovereignty of Tribal Nations</w:t>
      </w:r>
    </w:p>
    <w:p w14:paraId="283D73EE" w14:textId="77777777" w:rsidR="00357262" w:rsidRDefault="00357262" w:rsidP="00357262">
      <w:pPr>
        <w:rPr>
          <w:rFonts w:ascii="Aptos" w:hAnsi="Aptos"/>
          <w14:ligatures w14:val="standardContextual"/>
        </w:rPr>
      </w:pPr>
    </w:p>
    <w:p w14:paraId="5BD672DE" w14:textId="737C1F4A" w:rsidR="00DC31C0" w:rsidRDefault="00A078BF" w:rsidP="00DC31C0">
      <w:pPr>
        <w:jc w:val="both"/>
        <w:rPr>
          <w:rFonts w:asciiTheme="minorHAnsi" w:hAnsiTheme="minorHAnsi" w:cs="Times New Roman"/>
        </w:rPr>
      </w:pPr>
      <w:r>
        <w:rPr>
          <w:rFonts w:asciiTheme="minorHAnsi" w:hAnsiTheme="minorHAnsi" w:cs="Times New Roman"/>
        </w:rPr>
        <w:t xml:space="preserve">The Honorable </w:t>
      </w:r>
      <w:r w:rsidR="00DC31C0" w:rsidRPr="00DC31C0">
        <w:rPr>
          <w:rFonts w:asciiTheme="minorHAnsi" w:hAnsiTheme="minorHAnsi" w:cs="Times New Roman"/>
        </w:rPr>
        <w:t xml:space="preserve">Justice </w:t>
      </w:r>
      <w:r>
        <w:rPr>
          <w:rFonts w:asciiTheme="minorHAnsi" w:hAnsiTheme="minorHAnsi" w:cs="Times New Roman"/>
        </w:rPr>
        <w:t xml:space="preserve">Neil </w:t>
      </w:r>
      <w:r w:rsidR="00DC31C0" w:rsidRPr="00DC31C0">
        <w:rPr>
          <w:rFonts w:asciiTheme="minorHAnsi" w:hAnsiTheme="minorHAnsi" w:cs="Times New Roman"/>
        </w:rPr>
        <w:t>Gorsuch will deliver a keynote address on</w:t>
      </w:r>
      <w:r w:rsidR="00116901">
        <w:rPr>
          <w:rFonts w:asciiTheme="minorHAnsi" w:hAnsiTheme="minorHAnsi" w:cs="Times New Roman"/>
        </w:rPr>
        <w:t xml:space="preserve"> </w:t>
      </w:r>
      <w:r w:rsidR="00C74502">
        <w:rPr>
          <w:rFonts w:asciiTheme="minorHAnsi" w:hAnsiTheme="minorHAnsi" w:cs="Times New Roman"/>
        </w:rPr>
        <w:t>his drive to</w:t>
      </w:r>
      <w:r w:rsidR="00DC31C0" w:rsidRPr="00DC31C0">
        <w:rPr>
          <w:rFonts w:asciiTheme="minorHAnsi" w:hAnsiTheme="minorHAnsi" w:cs="Times New Roman"/>
        </w:rPr>
        <w:t xml:space="preserve"> return to the original bargain struck in the Constitution respecting Tribal Nations’ enduring sovereignty within the structure of America.  Justice Gorsuch’s opinions for the Court provide a clear-eyed primer on the history of federal Indian law and policy and a path toward a more just future informed by that history.  Recently, he has drawn on this history to call out the misconceived notion that the Constitution creates unbounded “plenary power” for Congress to strip away Tribal rights.  For example, his concurrence in </w:t>
      </w:r>
      <w:r w:rsidR="00DC31C0" w:rsidRPr="00DC31C0">
        <w:rPr>
          <w:rFonts w:asciiTheme="minorHAnsi" w:hAnsiTheme="minorHAnsi" w:cs="Times New Roman"/>
          <w:i/>
          <w:iCs/>
        </w:rPr>
        <w:t xml:space="preserve">Brackeen </w:t>
      </w:r>
      <w:r w:rsidR="00DC31C0" w:rsidRPr="00DC31C0">
        <w:rPr>
          <w:rFonts w:asciiTheme="minorHAnsi" w:hAnsiTheme="minorHAnsi" w:cs="Times New Roman"/>
        </w:rPr>
        <w:t xml:space="preserve">described a set of “enumerated” congressional Indian affairs powers bounded by Tribal Nations’ sovereignty; his dissent from the Court’s denial of certiorari in </w:t>
      </w:r>
      <w:r w:rsidR="00DC31C0" w:rsidRPr="00DC31C0">
        <w:rPr>
          <w:rFonts w:asciiTheme="minorHAnsi" w:hAnsiTheme="minorHAnsi" w:cs="Times New Roman"/>
          <w:i/>
          <w:iCs/>
        </w:rPr>
        <w:t xml:space="preserve">Veneno </w:t>
      </w:r>
      <w:r w:rsidR="00DC31C0" w:rsidRPr="00DC31C0">
        <w:rPr>
          <w:rFonts w:asciiTheme="minorHAnsi" w:hAnsiTheme="minorHAnsi" w:cs="Times New Roman"/>
        </w:rPr>
        <w:t xml:space="preserve">characterized “plenary power” as “a theory that should make th[e] Court blush;” and his majority opinion in </w:t>
      </w:r>
      <w:r w:rsidR="00DC31C0" w:rsidRPr="00DC31C0">
        <w:rPr>
          <w:rFonts w:asciiTheme="minorHAnsi" w:hAnsiTheme="minorHAnsi" w:cs="Times New Roman"/>
          <w:i/>
          <w:iCs/>
        </w:rPr>
        <w:t xml:space="preserve">McGirt </w:t>
      </w:r>
      <w:r w:rsidR="00DC31C0" w:rsidRPr="00DC31C0">
        <w:rPr>
          <w:rFonts w:asciiTheme="minorHAnsi" w:hAnsiTheme="minorHAnsi" w:cs="Times New Roman"/>
        </w:rPr>
        <w:t xml:space="preserve">urged that courts must presume that the United States intends to keep its promises to Indian Country.  In these and other writings, Justice Gorsuch has provided a roadmap for Tribal advocates to follow when challenging </w:t>
      </w:r>
      <w:r w:rsidR="003978FE" w:rsidRPr="00DC31C0">
        <w:rPr>
          <w:rFonts w:asciiTheme="minorHAnsi" w:hAnsiTheme="minorHAnsi" w:cs="Times New Roman"/>
        </w:rPr>
        <w:t>long asserted</w:t>
      </w:r>
      <w:r w:rsidR="00DC31C0" w:rsidRPr="00DC31C0">
        <w:rPr>
          <w:rFonts w:asciiTheme="minorHAnsi" w:hAnsiTheme="minorHAnsi" w:cs="Times New Roman"/>
        </w:rPr>
        <w:t xml:space="preserve"> and unjust presumptions that have been disguised as legal rules set in stone.  He has shown us that we must disrupt these so-called rules so that we may return to the bargain struck in the Constitution—a bargain that both uplifts Tribal Nations’ inherent sovereignty and holds the federal government to its word to deliver on its debt-based trust and treaty obligations to Indian Country.</w:t>
      </w:r>
    </w:p>
    <w:p w14:paraId="691E63CA" w14:textId="77777777" w:rsidR="003A07EB" w:rsidRDefault="003A07EB" w:rsidP="00DC31C0">
      <w:pPr>
        <w:jc w:val="both"/>
        <w:rPr>
          <w:rFonts w:asciiTheme="minorHAnsi" w:hAnsiTheme="minorHAnsi" w:cs="Times New Roman"/>
        </w:rPr>
      </w:pPr>
    </w:p>
    <w:p w14:paraId="691F1B1E" w14:textId="3905FB27" w:rsidR="00704631" w:rsidRDefault="00432500" w:rsidP="002D2AA4">
      <w:pPr>
        <w:rPr>
          <w:rFonts w:ascii="Aptos" w:hAnsi="Aptos"/>
          <w:b/>
          <w:bCs/>
          <w14:ligatures w14:val="standardContextual"/>
        </w:rPr>
      </w:pPr>
      <w:r>
        <w:rPr>
          <w:rFonts w:ascii="Aptos" w:hAnsi="Aptos"/>
          <w:b/>
          <w:bCs/>
          <w14:ligatures w14:val="standardContextual"/>
        </w:rPr>
        <w:lastRenderedPageBreak/>
        <w:t>1:</w:t>
      </w:r>
      <w:r w:rsidR="00704631">
        <w:rPr>
          <w:rFonts w:ascii="Aptos" w:hAnsi="Aptos"/>
          <w:b/>
          <w:bCs/>
          <w14:ligatures w14:val="standardContextual"/>
        </w:rPr>
        <w:t>4</w:t>
      </w:r>
      <w:r w:rsidR="00C871CC">
        <w:rPr>
          <w:rFonts w:ascii="Aptos" w:hAnsi="Aptos"/>
          <w:b/>
          <w:bCs/>
          <w14:ligatures w14:val="standardContextual"/>
        </w:rPr>
        <w:t>5</w:t>
      </w:r>
      <w:r w:rsidR="002D2AA4">
        <w:rPr>
          <w:rFonts w:ascii="Aptos" w:hAnsi="Aptos"/>
          <w:b/>
          <w:bCs/>
          <w14:ligatures w14:val="standardContextual"/>
        </w:rPr>
        <w:t>-</w:t>
      </w:r>
      <w:r w:rsidR="00CC2FCB">
        <w:rPr>
          <w:rFonts w:ascii="Aptos" w:hAnsi="Aptos"/>
          <w:b/>
          <w:bCs/>
          <w14:ligatures w14:val="standardContextual"/>
        </w:rPr>
        <w:t>1:</w:t>
      </w:r>
      <w:r w:rsidR="00C871CC">
        <w:rPr>
          <w:rFonts w:ascii="Aptos" w:hAnsi="Aptos"/>
          <w:b/>
          <w:bCs/>
          <w14:ligatures w14:val="standardContextual"/>
        </w:rPr>
        <w:t>50</w:t>
      </w:r>
      <w:r w:rsidR="00CC2FCB">
        <w:rPr>
          <w:rFonts w:ascii="Aptos" w:hAnsi="Aptos"/>
          <w:b/>
          <w:bCs/>
          <w14:ligatures w14:val="standardContextual"/>
        </w:rPr>
        <w:tab/>
      </w:r>
      <w:r w:rsidR="00B50481">
        <w:rPr>
          <w:rFonts w:ascii="Aptos" w:hAnsi="Aptos"/>
          <w:b/>
          <w:bCs/>
          <w14:ligatures w14:val="standardContextual"/>
        </w:rPr>
        <w:t>TRANSITION: Native Youth Poetry, Essay, Song Offering</w:t>
      </w:r>
      <w:r w:rsidR="004A6AE9">
        <w:rPr>
          <w:rFonts w:ascii="Aptos" w:hAnsi="Aptos"/>
          <w:b/>
          <w:bCs/>
          <w14:ligatures w14:val="standardContextual"/>
        </w:rPr>
        <w:t xml:space="preserve"> #4</w:t>
      </w:r>
    </w:p>
    <w:p w14:paraId="2A821C95" w14:textId="77777777" w:rsidR="00704631" w:rsidRDefault="00704631" w:rsidP="002D2AA4">
      <w:pPr>
        <w:rPr>
          <w:rFonts w:ascii="Aptos" w:hAnsi="Aptos"/>
          <w:b/>
          <w:bCs/>
          <w14:ligatures w14:val="standardContextual"/>
        </w:rPr>
      </w:pPr>
    </w:p>
    <w:p w14:paraId="66361E1C" w14:textId="6E54A2F4" w:rsidR="002D2AA4" w:rsidRDefault="00CC2FCB" w:rsidP="002D2AA4">
      <w:pPr>
        <w:rPr>
          <w:rFonts w:ascii="Aptos" w:hAnsi="Aptos"/>
          <w:b/>
          <w:bCs/>
          <w14:ligatures w14:val="standardContextual"/>
        </w:rPr>
      </w:pPr>
      <w:r>
        <w:rPr>
          <w:rFonts w:ascii="Aptos" w:hAnsi="Aptos"/>
          <w:b/>
          <w:bCs/>
          <w14:ligatures w14:val="standardContextual"/>
        </w:rPr>
        <w:t>1</w:t>
      </w:r>
      <w:r w:rsidR="00231957">
        <w:rPr>
          <w:rFonts w:ascii="Aptos" w:hAnsi="Aptos"/>
          <w:b/>
          <w:bCs/>
          <w14:ligatures w14:val="standardContextual"/>
        </w:rPr>
        <w:t>:</w:t>
      </w:r>
      <w:r w:rsidR="00C871CC">
        <w:rPr>
          <w:rFonts w:ascii="Aptos" w:hAnsi="Aptos"/>
          <w:b/>
          <w:bCs/>
          <w14:ligatures w14:val="standardContextual"/>
        </w:rPr>
        <w:t>50-</w:t>
      </w:r>
      <w:r w:rsidR="00231957">
        <w:rPr>
          <w:rFonts w:ascii="Aptos" w:hAnsi="Aptos"/>
          <w:b/>
          <w:bCs/>
          <w14:ligatures w14:val="standardContextual"/>
        </w:rPr>
        <w:t>2</w:t>
      </w:r>
      <w:r>
        <w:rPr>
          <w:rFonts w:ascii="Aptos" w:hAnsi="Aptos"/>
          <w:b/>
          <w:bCs/>
          <w14:ligatures w14:val="standardContextual"/>
        </w:rPr>
        <w:t>:</w:t>
      </w:r>
      <w:r w:rsidR="00704631">
        <w:rPr>
          <w:rFonts w:ascii="Aptos" w:hAnsi="Aptos"/>
          <w:b/>
          <w:bCs/>
          <w14:ligatures w14:val="standardContextual"/>
        </w:rPr>
        <w:t>3</w:t>
      </w:r>
      <w:r w:rsidR="00C871CC">
        <w:rPr>
          <w:rFonts w:ascii="Aptos" w:hAnsi="Aptos"/>
          <w:b/>
          <w:bCs/>
          <w14:ligatures w14:val="standardContextual"/>
        </w:rPr>
        <w:t>5</w:t>
      </w:r>
    </w:p>
    <w:p w14:paraId="12590459" w14:textId="6F109878" w:rsidR="002D2AA4" w:rsidRDefault="007B75BF" w:rsidP="002D2AA4">
      <w:pPr>
        <w:rPr>
          <w:rFonts w:ascii="Aptos" w:hAnsi="Aptos"/>
          <w14:ligatures w14:val="standardContextual"/>
        </w:rPr>
      </w:pPr>
      <w:r>
        <w:rPr>
          <w:rFonts w:ascii="Aptos" w:hAnsi="Aptos"/>
          <w:b/>
          <w:bCs/>
          <w14:ligatures w14:val="standardContextual"/>
        </w:rPr>
        <w:t xml:space="preserve">PRRESENTATION/PANEL #4 | </w:t>
      </w:r>
      <w:r w:rsidR="002D2AA4">
        <w:rPr>
          <w:rFonts w:ascii="Aptos" w:hAnsi="Aptos"/>
          <w:b/>
          <w:bCs/>
          <w14:ligatures w14:val="standardContextual"/>
        </w:rPr>
        <w:t xml:space="preserve">Tribal Nations-US Relations: An </w:t>
      </w:r>
      <w:r w:rsidR="00A078BF">
        <w:rPr>
          <w:rFonts w:ascii="Aptos" w:hAnsi="Aptos"/>
          <w:b/>
          <w:bCs/>
          <w14:ligatures w14:val="standardContextual"/>
        </w:rPr>
        <w:t>Overview of Federal Indian Policies &amp; Evolution from Federal Indian Law to a Robust Exercise of Tribal Law</w:t>
      </w:r>
    </w:p>
    <w:p w14:paraId="49AE0A89" w14:textId="7407FCCC" w:rsidR="006B703C" w:rsidRDefault="002D2AA4" w:rsidP="002D2AA4">
      <w:pPr>
        <w:rPr>
          <w:rFonts w:ascii="Aptos" w:hAnsi="Aptos"/>
          <w14:ligatures w14:val="standardContextual"/>
        </w:rPr>
      </w:pPr>
      <w:r>
        <w:rPr>
          <w:rFonts w:ascii="Aptos" w:hAnsi="Aptos"/>
          <w14:ligatures w14:val="standardContextual"/>
        </w:rPr>
        <w:t xml:space="preserve">To appropriately respect today’s </w:t>
      </w:r>
      <w:r w:rsidR="00437CC2">
        <w:rPr>
          <w:rFonts w:ascii="Aptos" w:hAnsi="Aptos"/>
          <w14:ligatures w14:val="standardContextual"/>
        </w:rPr>
        <w:t xml:space="preserve">Nation-to-Nation </w:t>
      </w:r>
      <w:r>
        <w:rPr>
          <w:rFonts w:ascii="Aptos" w:hAnsi="Aptos"/>
          <w14:ligatures w14:val="standardContextual"/>
        </w:rPr>
        <w:t>relationship between Tribal Nations and the United States, it is important to understand the history of th</w:t>
      </w:r>
      <w:r w:rsidR="008432BB">
        <w:rPr>
          <w:rFonts w:ascii="Aptos" w:hAnsi="Aptos"/>
          <w14:ligatures w14:val="standardContextual"/>
        </w:rPr>
        <w:t xml:space="preserve">is </w:t>
      </w:r>
      <w:r>
        <w:rPr>
          <w:rFonts w:ascii="Aptos" w:hAnsi="Aptos"/>
          <w14:ligatures w14:val="standardContextual"/>
        </w:rPr>
        <w:t>relationship beginning with the pre-nascent U</w:t>
      </w:r>
      <w:r w:rsidR="008D4771">
        <w:rPr>
          <w:rFonts w:ascii="Aptos" w:hAnsi="Aptos"/>
          <w14:ligatures w14:val="standardContextual"/>
        </w:rPr>
        <w:t xml:space="preserve">nited States, </w:t>
      </w:r>
      <w:r>
        <w:rPr>
          <w:rFonts w:ascii="Aptos" w:hAnsi="Aptos"/>
          <w14:ligatures w14:val="standardContextual"/>
        </w:rPr>
        <w:t xml:space="preserve">the earliest days of diplomatic relations between our respective governments, our involvement in the Revolutionary War, treaty-making, </w:t>
      </w:r>
      <w:r w:rsidR="006B703C">
        <w:rPr>
          <w:rFonts w:ascii="Aptos" w:hAnsi="Aptos"/>
          <w14:ligatures w14:val="standardContextual"/>
        </w:rPr>
        <w:t xml:space="preserve">and </w:t>
      </w:r>
      <w:r>
        <w:rPr>
          <w:rFonts w:ascii="Aptos" w:hAnsi="Aptos"/>
          <w14:ligatures w14:val="standardContextual"/>
        </w:rPr>
        <w:t xml:space="preserve">our </w:t>
      </w:r>
      <w:r w:rsidR="00C53FDA">
        <w:rPr>
          <w:rFonts w:ascii="Aptos" w:hAnsi="Aptos"/>
          <w14:ligatures w14:val="standardContextual"/>
        </w:rPr>
        <w:t xml:space="preserve">inherent </w:t>
      </w:r>
      <w:r>
        <w:rPr>
          <w:rFonts w:ascii="Aptos" w:hAnsi="Aptos"/>
          <w14:ligatures w14:val="standardContextual"/>
        </w:rPr>
        <w:t xml:space="preserve">sovereign recognition </w:t>
      </w:r>
      <w:r w:rsidR="00C53FDA">
        <w:rPr>
          <w:rFonts w:ascii="Aptos" w:hAnsi="Aptos"/>
          <w14:ligatures w14:val="standardContextual"/>
        </w:rPr>
        <w:t>with</w:t>
      </w:r>
      <w:r>
        <w:rPr>
          <w:rFonts w:ascii="Aptos" w:hAnsi="Aptos"/>
          <w14:ligatures w14:val="standardContextual"/>
        </w:rPr>
        <w:t>in the U.S. Constitution</w:t>
      </w:r>
      <w:r w:rsidR="00C53FDA">
        <w:rPr>
          <w:rFonts w:ascii="Aptos" w:hAnsi="Aptos"/>
          <w14:ligatures w14:val="standardContextual"/>
        </w:rPr>
        <w:t xml:space="preserve"> </w:t>
      </w:r>
      <w:r w:rsidR="006B703C">
        <w:rPr>
          <w:rFonts w:ascii="Aptos" w:hAnsi="Aptos"/>
          <w14:ligatures w14:val="standardContextual"/>
        </w:rPr>
        <w:t xml:space="preserve">and numerous laws and court decisions. </w:t>
      </w:r>
    </w:p>
    <w:p w14:paraId="0BA7F945" w14:textId="77777777" w:rsidR="00437CC2" w:rsidRDefault="00437CC2" w:rsidP="00437CC2">
      <w:pPr>
        <w:rPr>
          <w:rFonts w:ascii="Aptos" w:hAnsi="Aptos"/>
          <w14:ligatures w14:val="standardContextual"/>
        </w:rPr>
      </w:pPr>
    </w:p>
    <w:p w14:paraId="5AC941C1" w14:textId="27C74037" w:rsidR="00437CC2" w:rsidRDefault="00437CC2" w:rsidP="00437CC2">
      <w:pPr>
        <w:rPr>
          <w:rFonts w:ascii="Aptos" w:hAnsi="Aptos"/>
          <w14:ligatures w14:val="standardContextual"/>
        </w:rPr>
      </w:pPr>
      <w:r>
        <w:rPr>
          <w:rFonts w:ascii="Aptos" w:hAnsi="Aptos"/>
          <w14:ligatures w14:val="standardContextual"/>
        </w:rPr>
        <w:t xml:space="preserve">Rooted in the Doctrine of Discovery, it is important to account for these federal Indian polices that sought to remove Native Americans from their lands and destroy their cultures, all in the name of the objectives of Manifest Destiny. In order for the goals and aspirations of America to be achieved, the existing sovereign nations and people were an inconvenient impediment to those goals. Therefore, a whole set of legal fiction was put in place by the colonizing forces to substantiate its inhumane and unjust actions. </w:t>
      </w:r>
    </w:p>
    <w:p w14:paraId="0382BF2A" w14:textId="77777777" w:rsidR="00437CC2" w:rsidRDefault="00437CC2" w:rsidP="002D2AA4">
      <w:pPr>
        <w:rPr>
          <w:rFonts w:ascii="Aptos" w:hAnsi="Aptos"/>
          <w14:ligatures w14:val="standardContextual"/>
        </w:rPr>
      </w:pPr>
    </w:p>
    <w:p w14:paraId="666C747F" w14:textId="71AF66BB" w:rsidR="00C8517F" w:rsidRDefault="00437CC2" w:rsidP="00C8517F">
      <w:pPr>
        <w:rPr>
          <w:rFonts w:ascii="Aptos" w:hAnsi="Aptos"/>
          <w14:ligatures w14:val="standardContextual"/>
        </w:rPr>
      </w:pPr>
      <w:r>
        <w:rPr>
          <w:rFonts w:ascii="Aptos" w:hAnsi="Aptos"/>
          <w14:ligatures w14:val="standardContextual"/>
        </w:rPr>
        <w:t>However, t</w:t>
      </w:r>
      <w:r w:rsidR="002D2AA4">
        <w:rPr>
          <w:rFonts w:ascii="Aptos" w:hAnsi="Aptos"/>
          <w14:ligatures w14:val="standardContextual"/>
        </w:rPr>
        <w:t>he twistory of history often diminishes the</w:t>
      </w:r>
      <w:r>
        <w:rPr>
          <w:rFonts w:ascii="Aptos" w:hAnsi="Aptos"/>
          <w14:ligatures w14:val="standardContextual"/>
        </w:rPr>
        <w:t xml:space="preserve">se </w:t>
      </w:r>
      <w:r w:rsidR="008432BB">
        <w:rPr>
          <w:rFonts w:ascii="Aptos" w:hAnsi="Aptos"/>
          <w14:ligatures w14:val="standardContextual"/>
        </w:rPr>
        <w:t>truth</w:t>
      </w:r>
      <w:r w:rsidR="002D2AA4">
        <w:rPr>
          <w:rFonts w:ascii="Aptos" w:hAnsi="Aptos"/>
          <w14:ligatures w14:val="standardContextual"/>
        </w:rPr>
        <w:t xml:space="preserve">, but it is a necessary grounding </w:t>
      </w:r>
      <w:r>
        <w:rPr>
          <w:rFonts w:ascii="Aptos" w:hAnsi="Aptos"/>
          <w14:ligatures w14:val="standardContextual"/>
        </w:rPr>
        <w:t xml:space="preserve">to </w:t>
      </w:r>
      <w:r w:rsidR="002D2AA4">
        <w:rPr>
          <w:rFonts w:ascii="Aptos" w:hAnsi="Aptos"/>
          <w14:ligatures w14:val="standardContextual"/>
        </w:rPr>
        <w:t xml:space="preserve">support current efforts to return </w:t>
      </w:r>
      <w:r>
        <w:rPr>
          <w:rFonts w:ascii="Aptos" w:hAnsi="Aptos"/>
          <w14:ligatures w14:val="standardContextual"/>
        </w:rPr>
        <w:t>us to a more appropriate d</w:t>
      </w:r>
      <w:r w:rsidR="002D2AA4">
        <w:rPr>
          <w:rFonts w:ascii="Aptos" w:hAnsi="Aptos"/>
          <w14:ligatures w14:val="standardContextual"/>
        </w:rPr>
        <w:t>iploma</w:t>
      </w:r>
      <w:r>
        <w:rPr>
          <w:rFonts w:ascii="Aptos" w:hAnsi="Aptos"/>
          <w14:ligatures w14:val="standardContextual"/>
        </w:rPr>
        <w:t>tic r</w:t>
      </w:r>
      <w:r w:rsidR="002D2AA4">
        <w:rPr>
          <w:rFonts w:ascii="Aptos" w:hAnsi="Aptos"/>
          <w14:ligatures w14:val="standardContextual"/>
        </w:rPr>
        <w:t xml:space="preserve">elationship. </w:t>
      </w:r>
      <w:r>
        <w:rPr>
          <w:rFonts w:ascii="Aptos" w:hAnsi="Aptos"/>
          <w14:ligatures w14:val="standardContextual"/>
        </w:rPr>
        <w:t xml:space="preserve">This panel </w:t>
      </w:r>
      <w:r w:rsidR="00C8517F">
        <w:rPr>
          <w:rFonts w:ascii="Aptos" w:hAnsi="Aptos"/>
          <w14:ligatures w14:val="standardContextual"/>
        </w:rPr>
        <w:t xml:space="preserve">will lean into a forward solutions-based discussion rooted in </w:t>
      </w:r>
      <w:r w:rsidR="008432BB">
        <w:rPr>
          <w:rFonts w:ascii="Aptos" w:hAnsi="Aptos"/>
          <w14:ligatures w14:val="standardContextual"/>
        </w:rPr>
        <w:t xml:space="preserve">the </w:t>
      </w:r>
      <w:r w:rsidR="00C8517F">
        <w:rPr>
          <w:rFonts w:ascii="Aptos" w:hAnsi="Aptos"/>
          <w14:ligatures w14:val="standardContextual"/>
        </w:rPr>
        <w:t xml:space="preserve">exertion of </w:t>
      </w:r>
      <w:r w:rsidR="008432BB">
        <w:rPr>
          <w:rFonts w:ascii="Aptos" w:hAnsi="Aptos"/>
          <w14:ligatures w14:val="standardContextual"/>
        </w:rPr>
        <w:t xml:space="preserve">Tribal Nation’s inherent </w:t>
      </w:r>
      <w:r w:rsidR="00C8517F">
        <w:rPr>
          <w:rFonts w:ascii="Aptos" w:hAnsi="Aptos"/>
          <w14:ligatures w14:val="standardContextual"/>
        </w:rPr>
        <w:t xml:space="preserve">sovereign powers </w:t>
      </w:r>
      <w:r w:rsidR="008432BB">
        <w:rPr>
          <w:rFonts w:ascii="Aptos" w:hAnsi="Aptos"/>
          <w14:ligatures w14:val="standardContextual"/>
        </w:rPr>
        <w:t xml:space="preserve">and authorities best expressed </w:t>
      </w:r>
      <w:r w:rsidR="00C8517F">
        <w:rPr>
          <w:rFonts w:ascii="Aptos" w:hAnsi="Aptos"/>
          <w14:ligatures w14:val="standardContextual"/>
        </w:rPr>
        <w:t xml:space="preserve">through Tribal law and policy. </w:t>
      </w:r>
    </w:p>
    <w:p w14:paraId="5C35F012" w14:textId="77777777" w:rsidR="0047329F" w:rsidRDefault="0047329F" w:rsidP="00C8517F">
      <w:pPr>
        <w:rPr>
          <w:rFonts w:ascii="Aptos" w:hAnsi="Aptos"/>
          <w14:ligatures w14:val="standardContextual"/>
        </w:rPr>
      </w:pPr>
    </w:p>
    <w:p w14:paraId="0DC9BF75" w14:textId="625D7696" w:rsidR="00231957" w:rsidRDefault="00231957" w:rsidP="00231957">
      <w:pPr>
        <w:rPr>
          <w:rFonts w:ascii="Aptos" w:hAnsi="Aptos"/>
          <w:b/>
          <w:bCs/>
          <w14:ligatures w14:val="standardContextual"/>
        </w:rPr>
      </w:pPr>
      <w:r>
        <w:rPr>
          <w:rFonts w:ascii="Aptos" w:hAnsi="Aptos"/>
          <w:b/>
          <w:bCs/>
          <w14:ligatures w14:val="standardContextual"/>
        </w:rPr>
        <w:t>2:</w:t>
      </w:r>
      <w:r w:rsidR="00225D2F">
        <w:rPr>
          <w:rFonts w:ascii="Aptos" w:hAnsi="Aptos"/>
          <w:b/>
          <w:bCs/>
          <w14:ligatures w14:val="standardContextual"/>
        </w:rPr>
        <w:t>3</w:t>
      </w:r>
      <w:r w:rsidR="00C871CC">
        <w:rPr>
          <w:rFonts w:ascii="Aptos" w:hAnsi="Aptos"/>
          <w:b/>
          <w:bCs/>
          <w14:ligatures w14:val="standardContextual"/>
        </w:rPr>
        <w:t>5</w:t>
      </w:r>
      <w:r>
        <w:rPr>
          <w:rFonts w:ascii="Aptos" w:hAnsi="Aptos"/>
          <w:b/>
          <w:bCs/>
          <w14:ligatures w14:val="standardContextual"/>
        </w:rPr>
        <w:t>-2:</w:t>
      </w:r>
      <w:r w:rsidR="00C871CC">
        <w:rPr>
          <w:rFonts w:ascii="Aptos" w:hAnsi="Aptos"/>
          <w:b/>
          <w:bCs/>
          <w14:ligatures w14:val="standardContextual"/>
        </w:rPr>
        <w:t>40</w:t>
      </w:r>
      <w:r>
        <w:rPr>
          <w:rFonts w:ascii="Aptos" w:hAnsi="Aptos"/>
          <w:b/>
          <w:bCs/>
          <w14:ligatures w14:val="standardContextual"/>
        </w:rPr>
        <w:tab/>
      </w:r>
      <w:r w:rsidR="00B50481">
        <w:rPr>
          <w:rFonts w:ascii="Aptos" w:hAnsi="Aptos"/>
          <w:b/>
          <w:bCs/>
          <w14:ligatures w14:val="standardContextual"/>
        </w:rPr>
        <w:t>TRANSITION: Native Youth Poetry, Essay, Song Offering</w:t>
      </w:r>
      <w:r w:rsidR="004A6AE9">
        <w:rPr>
          <w:rFonts w:ascii="Aptos" w:hAnsi="Aptos"/>
          <w:b/>
          <w:bCs/>
          <w14:ligatures w14:val="standardContextual"/>
        </w:rPr>
        <w:t xml:space="preserve"> #5</w:t>
      </w:r>
    </w:p>
    <w:p w14:paraId="386DF3F3" w14:textId="77777777" w:rsidR="00231957" w:rsidRDefault="00231957" w:rsidP="00231957">
      <w:pPr>
        <w:rPr>
          <w:rFonts w:ascii="Aptos" w:hAnsi="Aptos"/>
          <w:b/>
          <w:bCs/>
          <w14:ligatures w14:val="standardContextual"/>
        </w:rPr>
      </w:pPr>
    </w:p>
    <w:p w14:paraId="0129FFEE" w14:textId="48747D94" w:rsidR="0000494C" w:rsidRDefault="00231957" w:rsidP="006C314D">
      <w:pPr>
        <w:rPr>
          <w:rFonts w:ascii="Aptos" w:hAnsi="Aptos"/>
          <w:b/>
          <w:bCs/>
          <w14:ligatures w14:val="standardContextual"/>
        </w:rPr>
      </w:pPr>
      <w:r>
        <w:rPr>
          <w:rFonts w:ascii="Aptos" w:hAnsi="Aptos"/>
          <w:b/>
          <w:bCs/>
          <w14:ligatures w14:val="standardContextual"/>
        </w:rPr>
        <w:t>2:</w:t>
      </w:r>
      <w:r w:rsidR="00C871CC">
        <w:rPr>
          <w:rFonts w:ascii="Aptos" w:hAnsi="Aptos"/>
          <w:b/>
          <w:bCs/>
          <w14:ligatures w14:val="standardContextual"/>
        </w:rPr>
        <w:t>40</w:t>
      </w:r>
      <w:r>
        <w:rPr>
          <w:rFonts w:ascii="Aptos" w:hAnsi="Aptos"/>
          <w:b/>
          <w:bCs/>
          <w14:ligatures w14:val="standardContextual"/>
        </w:rPr>
        <w:t>-2:</w:t>
      </w:r>
      <w:r w:rsidR="00225D2F">
        <w:rPr>
          <w:rFonts w:ascii="Aptos" w:hAnsi="Aptos"/>
          <w:b/>
          <w:bCs/>
          <w14:ligatures w14:val="standardContextual"/>
        </w:rPr>
        <w:t>5</w:t>
      </w:r>
      <w:r w:rsidR="00C871CC">
        <w:rPr>
          <w:rFonts w:ascii="Aptos" w:hAnsi="Aptos"/>
          <w:b/>
          <w:bCs/>
          <w14:ligatures w14:val="standardContextual"/>
        </w:rPr>
        <w:t>5</w:t>
      </w:r>
      <w:r>
        <w:rPr>
          <w:rFonts w:ascii="Aptos" w:hAnsi="Aptos"/>
          <w:b/>
          <w:bCs/>
          <w14:ligatures w14:val="standardContextual"/>
        </w:rPr>
        <w:tab/>
        <w:t>BREAK</w:t>
      </w:r>
      <w:r w:rsidR="004A6AE9">
        <w:rPr>
          <w:rFonts w:ascii="Aptos" w:hAnsi="Aptos"/>
          <w:b/>
          <w:bCs/>
          <w14:ligatures w14:val="standardContextual"/>
        </w:rPr>
        <w:t xml:space="preserve"> #2</w:t>
      </w:r>
    </w:p>
    <w:p w14:paraId="03C72C15" w14:textId="77777777" w:rsidR="0000494C" w:rsidRDefault="0000494C" w:rsidP="006C314D">
      <w:pPr>
        <w:rPr>
          <w:rFonts w:ascii="Aptos" w:hAnsi="Aptos"/>
          <w:b/>
          <w:bCs/>
          <w14:ligatures w14:val="standardContextual"/>
        </w:rPr>
      </w:pPr>
    </w:p>
    <w:p w14:paraId="22321F48" w14:textId="0EA21E35" w:rsidR="0065095C" w:rsidRDefault="0079408A" w:rsidP="00711A5D">
      <w:pPr>
        <w:rPr>
          <w:rFonts w:ascii="Aptos" w:hAnsi="Aptos"/>
          <w:b/>
          <w:bCs/>
          <w14:ligatures w14:val="standardContextual"/>
        </w:rPr>
      </w:pPr>
      <w:r>
        <w:rPr>
          <w:rFonts w:ascii="Aptos" w:hAnsi="Aptos"/>
          <w:b/>
          <w:bCs/>
          <w14:ligatures w14:val="standardContextual"/>
        </w:rPr>
        <w:t>2:</w:t>
      </w:r>
      <w:r w:rsidR="00225D2F">
        <w:rPr>
          <w:rFonts w:ascii="Aptos" w:hAnsi="Aptos"/>
          <w:b/>
          <w:bCs/>
          <w14:ligatures w14:val="standardContextual"/>
        </w:rPr>
        <w:t>5</w:t>
      </w:r>
      <w:r w:rsidR="00C871CC">
        <w:rPr>
          <w:rFonts w:ascii="Aptos" w:hAnsi="Aptos"/>
          <w:b/>
          <w:bCs/>
          <w14:ligatures w14:val="standardContextual"/>
        </w:rPr>
        <w:t>5</w:t>
      </w:r>
      <w:r>
        <w:rPr>
          <w:rFonts w:ascii="Aptos" w:hAnsi="Aptos"/>
          <w:b/>
          <w:bCs/>
          <w14:ligatures w14:val="standardContextual"/>
        </w:rPr>
        <w:t>-</w:t>
      </w:r>
      <w:r w:rsidR="00543616">
        <w:rPr>
          <w:rFonts w:ascii="Aptos" w:hAnsi="Aptos"/>
          <w:b/>
          <w:bCs/>
          <w14:ligatures w14:val="standardContextual"/>
        </w:rPr>
        <w:t>3</w:t>
      </w:r>
      <w:r w:rsidR="00225D2F">
        <w:rPr>
          <w:rFonts w:ascii="Aptos" w:hAnsi="Aptos"/>
          <w:b/>
          <w:bCs/>
          <w14:ligatures w14:val="standardContextual"/>
        </w:rPr>
        <w:t>:</w:t>
      </w:r>
      <w:r w:rsidR="00DB0D46">
        <w:rPr>
          <w:rFonts w:ascii="Aptos" w:hAnsi="Aptos"/>
          <w:b/>
          <w:bCs/>
          <w14:ligatures w14:val="standardContextual"/>
        </w:rPr>
        <w:t>55</w:t>
      </w:r>
    </w:p>
    <w:p w14:paraId="58F3B209" w14:textId="4FD1843E" w:rsidR="00711A5D" w:rsidRDefault="007B75BF" w:rsidP="00711A5D">
      <w:pPr>
        <w:rPr>
          <w:rFonts w:ascii="Aptos" w:hAnsi="Aptos"/>
          <w14:ligatures w14:val="standardContextual"/>
        </w:rPr>
      </w:pPr>
      <w:r>
        <w:rPr>
          <w:rFonts w:ascii="Aptos" w:hAnsi="Aptos"/>
          <w:b/>
          <w:bCs/>
          <w14:ligatures w14:val="standardContextual"/>
        </w:rPr>
        <w:t xml:space="preserve">PRESENTATION/PANEL #5 | </w:t>
      </w:r>
      <w:r w:rsidR="006930A2">
        <w:rPr>
          <w:rFonts w:ascii="Aptos" w:hAnsi="Aptos"/>
          <w:b/>
          <w:bCs/>
          <w14:ligatures w14:val="standardContextual"/>
        </w:rPr>
        <w:t>Our Future Is Bright</w:t>
      </w:r>
      <w:r w:rsidR="00711A5D">
        <w:rPr>
          <w:rFonts w:ascii="Aptos" w:hAnsi="Aptos"/>
          <w:b/>
          <w:bCs/>
          <w14:ligatures w14:val="standardContextual"/>
        </w:rPr>
        <w:t xml:space="preserve">: </w:t>
      </w:r>
      <w:r w:rsidR="00D43C93">
        <w:rPr>
          <w:rFonts w:ascii="Aptos" w:hAnsi="Aptos"/>
          <w14:ligatures w14:val="standardContextual"/>
        </w:rPr>
        <w:t xml:space="preserve">A </w:t>
      </w:r>
      <w:r w:rsidR="00EE7927">
        <w:rPr>
          <w:rFonts w:ascii="Aptos" w:hAnsi="Aptos"/>
          <w14:ligatures w14:val="standardContextual"/>
        </w:rPr>
        <w:t>Forward-Looking</w:t>
      </w:r>
      <w:r w:rsidR="007751CB">
        <w:rPr>
          <w:rFonts w:ascii="Aptos" w:hAnsi="Aptos"/>
          <w14:ligatures w14:val="standardContextual"/>
        </w:rPr>
        <w:t xml:space="preserve"> </w:t>
      </w:r>
      <w:r w:rsidR="00D43C93">
        <w:rPr>
          <w:rFonts w:ascii="Aptos" w:hAnsi="Aptos"/>
          <w14:ligatures w14:val="standardContextual"/>
        </w:rPr>
        <w:t xml:space="preserve">Discussion on </w:t>
      </w:r>
      <w:r w:rsidR="006930A2">
        <w:rPr>
          <w:rFonts w:ascii="Aptos" w:hAnsi="Aptos"/>
          <w14:ligatures w14:val="standardContextual"/>
        </w:rPr>
        <w:t xml:space="preserve">Overcoming </w:t>
      </w:r>
      <w:r w:rsidR="00D43C93">
        <w:rPr>
          <w:rFonts w:ascii="Aptos" w:hAnsi="Aptos"/>
          <w14:ligatures w14:val="standardContextual"/>
        </w:rPr>
        <w:t xml:space="preserve">Today’s Challenges </w:t>
      </w:r>
      <w:r w:rsidR="00EE7927">
        <w:rPr>
          <w:rFonts w:ascii="Aptos" w:hAnsi="Aptos"/>
          <w14:ligatures w14:val="standardContextual"/>
        </w:rPr>
        <w:t xml:space="preserve">&amp; </w:t>
      </w:r>
      <w:r w:rsidR="006930A2">
        <w:rPr>
          <w:rFonts w:ascii="Aptos" w:hAnsi="Aptos"/>
          <w14:ligatures w14:val="standardContextual"/>
        </w:rPr>
        <w:t xml:space="preserve">Leaning Into </w:t>
      </w:r>
      <w:r w:rsidR="00EE7927">
        <w:rPr>
          <w:rFonts w:ascii="Aptos" w:hAnsi="Aptos"/>
          <w14:ligatures w14:val="standardContextual"/>
        </w:rPr>
        <w:t xml:space="preserve">Opportunities </w:t>
      </w:r>
      <w:r w:rsidR="006930A2">
        <w:rPr>
          <w:rFonts w:ascii="Aptos" w:hAnsi="Aptos"/>
          <w14:ligatures w14:val="standardContextual"/>
        </w:rPr>
        <w:t xml:space="preserve">to </w:t>
      </w:r>
      <w:r w:rsidR="00EE7927">
        <w:rPr>
          <w:rFonts w:ascii="Aptos" w:hAnsi="Aptos"/>
          <w14:ligatures w14:val="standardContextual"/>
        </w:rPr>
        <w:t>Establish</w:t>
      </w:r>
      <w:r w:rsidR="006930A2">
        <w:rPr>
          <w:rFonts w:ascii="Aptos" w:hAnsi="Aptos"/>
          <w14:ligatures w14:val="standardContextual"/>
        </w:rPr>
        <w:t xml:space="preserve"> </w:t>
      </w:r>
      <w:r w:rsidR="00EE7927">
        <w:rPr>
          <w:rFonts w:ascii="Aptos" w:hAnsi="Aptos"/>
          <w14:ligatures w14:val="standardContextual"/>
        </w:rPr>
        <w:t>Greater Visibility</w:t>
      </w:r>
      <w:r w:rsidR="006930A2">
        <w:rPr>
          <w:rFonts w:ascii="Aptos" w:hAnsi="Aptos"/>
          <w14:ligatures w14:val="standardContextual"/>
        </w:rPr>
        <w:t xml:space="preserve"> and Prominence</w:t>
      </w:r>
      <w:r w:rsidR="00EE7927">
        <w:rPr>
          <w:rFonts w:ascii="Aptos" w:hAnsi="Aptos"/>
          <w14:ligatures w14:val="standardContextual"/>
        </w:rPr>
        <w:t xml:space="preserve">  </w:t>
      </w:r>
      <w:r w:rsidR="00D43C93">
        <w:rPr>
          <w:rFonts w:ascii="Aptos" w:hAnsi="Aptos"/>
          <w14:ligatures w14:val="standardContextual"/>
        </w:rPr>
        <w:t xml:space="preserve"> </w:t>
      </w:r>
    </w:p>
    <w:p w14:paraId="1801D89E" w14:textId="77777777" w:rsidR="00711A5D" w:rsidRDefault="00711A5D" w:rsidP="00711A5D">
      <w:pPr>
        <w:rPr>
          <w:rFonts w:ascii="Aptos" w:hAnsi="Aptos"/>
          <w14:ligatures w14:val="standardContextual"/>
        </w:rPr>
      </w:pPr>
    </w:p>
    <w:p w14:paraId="19DFD49B" w14:textId="42E5216D" w:rsidR="00711A5D" w:rsidRDefault="00711A5D" w:rsidP="00711A5D">
      <w:pPr>
        <w:rPr>
          <w:rFonts w:ascii="Aptos" w:hAnsi="Aptos"/>
          <w14:ligatures w14:val="standardContextual"/>
        </w:rPr>
      </w:pPr>
      <w:r>
        <w:rPr>
          <w:rFonts w:ascii="Aptos" w:hAnsi="Aptos"/>
          <w14:ligatures w14:val="standardContextual"/>
        </w:rPr>
        <w:t xml:space="preserve">Despite the challenges of our history, we are a beautiful and persevering people. While it is important to understand the journey for context and understanding, more importantly, we choose to prioritize the present and the future. Despite the efforts of colonization and effects of indoctrination, Indian Country is leaning into taking back control of its own destiny. In addition, a stronger Indian Country means a strong America. Beyond the righting of historical injustices, there is a shared interest in our </w:t>
      </w:r>
      <w:r w:rsidR="007A25E2">
        <w:rPr>
          <w:rFonts w:ascii="Aptos" w:hAnsi="Aptos"/>
          <w14:ligatures w14:val="standardContextual"/>
        </w:rPr>
        <w:t xml:space="preserve">shared </w:t>
      </w:r>
      <w:r>
        <w:rPr>
          <w:rFonts w:ascii="Aptos" w:hAnsi="Aptos"/>
          <w14:ligatures w14:val="standardContextual"/>
        </w:rPr>
        <w:t>success.  </w:t>
      </w:r>
    </w:p>
    <w:p w14:paraId="5ED96DDA" w14:textId="77777777" w:rsidR="006C314D" w:rsidRDefault="006C314D" w:rsidP="00711A5D">
      <w:pPr>
        <w:rPr>
          <w:rFonts w:ascii="Aptos" w:hAnsi="Aptos"/>
          <w14:ligatures w14:val="standardContextual"/>
        </w:rPr>
      </w:pPr>
    </w:p>
    <w:p w14:paraId="223D6E99" w14:textId="0736CC0F" w:rsidR="006C314D" w:rsidRDefault="006C314D" w:rsidP="006C314D">
      <w:pPr>
        <w:rPr>
          <w:rFonts w:ascii="Aptos" w:hAnsi="Aptos"/>
          <w14:ligatures w14:val="standardContextual"/>
        </w:rPr>
      </w:pPr>
      <w:r>
        <w:rPr>
          <w:rFonts w:ascii="Aptos" w:hAnsi="Aptos"/>
          <w14:ligatures w14:val="standardContextual"/>
        </w:rPr>
        <w:t xml:space="preserve">Through a diverse set of </w:t>
      </w:r>
      <w:r w:rsidR="00EE7927">
        <w:rPr>
          <w:rFonts w:ascii="Aptos" w:hAnsi="Aptos"/>
          <w14:ligatures w14:val="standardContextual"/>
        </w:rPr>
        <w:t>perspectives</w:t>
      </w:r>
      <w:r>
        <w:rPr>
          <w:rFonts w:ascii="Aptos" w:hAnsi="Aptos"/>
          <w14:ligatures w14:val="standardContextual"/>
        </w:rPr>
        <w:t xml:space="preserve">, we will explore </w:t>
      </w:r>
      <w:r w:rsidR="00EE7927">
        <w:rPr>
          <w:rFonts w:ascii="Aptos" w:hAnsi="Aptos"/>
          <w14:ligatures w14:val="standardContextual"/>
        </w:rPr>
        <w:t xml:space="preserve">the </w:t>
      </w:r>
      <w:r>
        <w:rPr>
          <w:rFonts w:ascii="Aptos" w:hAnsi="Aptos"/>
          <w14:ligatures w14:val="standardContextual"/>
        </w:rPr>
        <w:t>divers</w:t>
      </w:r>
      <w:r w:rsidR="00EE7927">
        <w:rPr>
          <w:rFonts w:ascii="Aptos" w:hAnsi="Aptos"/>
          <w14:ligatures w14:val="standardContextual"/>
        </w:rPr>
        <w:t xml:space="preserve">ity of our people and our impacts to Indian Country and the United States. </w:t>
      </w:r>
      <w:r>
        <w:rPr>
          <w:rFonts w:ascii="Aptos" w:hAnsi="Aptos"/>
          <w14:ligatures w14:val="standardContextual"/>
        </w:rPr>
        <w:t xml:space="preserve">Indian Country is not a monolith, so it is important to reflect this diversity </w:t>
      </w:r>
      <w:r w:rsidR="00EC1D26">
        <w:rPr>
          <w:rFonts w:ascii="Aptos" w:hAnsi="Aptos"/>
          <w14:ligatures w14:val="standardContextual"/>
        </w:rPr>
        <w:t xml:space="preserve">of thought and perspective </w:t>
      </w:r>
      <w:r>
        <w:rPr>
          <w:rFonts w:ascii="Aptos" w:hAnsi="Aptos"/>
          <w14:ligatures w14:val="standardContextual"/>
        </w:rPr>
        <w:t>to achieve our goals of understanding Indian Country today</w:t>
      </w:r>
      <w:r w:rsidR="00EC1D26">
        <w:rPr>
          <w:rFonts w:ascii="Aptos" w:hAnsi="Aptos"/>
          <w14:ligatures w14:val="standardContextual"/>
        </w:rPr>
        <w:t xml:space="preserve"> as we forge a new future together</w:t>
      </w:r>
      <w:r>
        <w:rPr>
          <w:rFonts w:ascii="Aptos" w:hAnsi="Aptos"/>
          <w14:ligatures w14:val="standardContextual"/>
        </w:rPr>
        <w:t xml:space="preserve">. </w:t>
      </w:r>
    </w:p>
    <w:p w14:paraId="23B63C9B" w14:textId="4DEB9FBA" w:rsidR="00BC4BA2" w:rsidRDefault="00CE4691" w:rsidP="00D800AF">
      <w:pPr>
        <w:ind w:left="2160" w:hanging="2160"/>
        <w:rPr>
          <w:rFonts w:ascii="Aptos" w:hAnsi="Aptos"/>
          <w:b/>
          <w:bCs/>
          <w14:ligatures w14:val="standardContextual"/>
        </w:rPr>
      </w:pPr>
      <w:r>
        <w:rPr>
          <w:rFonts w:ascii="Aptos" w:hAnsi="Aptos"/>
          <w:color w:val="0070C0"/>
          <w14:ligatures w14:val="standardContextual"/>
        </w:rPr>
        <w:tab/>
      </w:r>
    </w:p>
    <w:p w14:paraId="3AEC026B" w14:textId="12D1BFE3" w:rsidR="00711A5D" w:rsidRPr="004D4662" w:rsidRDefault="00543616" w:rsidP="00711A5D">
      <w:pPr>
        <w:rPr>
          <w:rFonts w:ascii="Aptos" w:hAnsi="Aptos"/>
          <w:b/>
          <w:bCs/>
          <w14:ligatures w14:val="standardContextual"/>
        </w:rPr>
      </w:pPr>
      <w:r>
        <w:rPr>
          <w:rFonts w:ascii="Aptos" w:hAnsi="Aptos"/>
          <w:b/>
          <w:bCs/>
          <w14:ligatures w14:val="standardContextual"/>
        </w:rPr>
        <w:t>3</w:t>
      </w:r>
      <w:r w:rsidR="004D4662" w:rsidRPr="004D4662">
        <w:rPr>
          <w:rFonts w:ascii="Aptos" w:hAnsi="Aptos"/>
          <w:b/>
          <w:bCs/>
          <w14:ligatures w14:val="standardContextual"/>
        </w:rPr>
        <w:t>:</w:t>
      </w:r>
      <w:r w:rsidR="00DB0D46">
        <w:rPr>
          <w:rFonts w:ascii="Aptos" w:hAnsi="Aptos"/>
          <w:b/>
          <w:bCs/>
          <w14:ligatures w14:val="standardContextual"/>
        </w:rPr>
        <w:t>55</w:t>
      </w:r>
      <w:r w:rsidR="004D4662" w:rsidRPr="004D4662">
        <w:rPr>
          <w:rFonts w:ascii="Aptos" w:hAnsi="Aptos"/>
          <w:b/>
          <w:bCs/>
          <w14:ligatures w14:val="standardContextual"/>
        </w:rPr>
        <w:t>-</w:t>
      </w:r>
      <w:r w:rsidR="00BC1EA7">
        <w:rPr>
          <w:rFonts w:ascii="Aptos" w:hAnsi="Aptos"/>
          <w:b/>
          <w:bCs/>
          <w14:ligatures w14:val="standardContextual"/>
        </w:rPr>
        <w:t>4</w:t>
      </w:r>
      <w:r w:rsidR="004D4662" w:rsidRPr="004D4662">
        <w:rPr>
          <w:rFonts w:ascii="Aptos" w:hAnsi="Aptos"/>
          <w:b/>
          <w:bCs/>
          <w14:ligatures w14:val="standardContextual"/>
        </w:rPr>
        <w:t>:</w:t>
      </w:r>
      <w:r w:rsidR="00DB0D46">
        <w:rPr>
          <w:rFonts w:ascii="Aptos" w:hAnsi="Aptos"/>
          <w:b/>
          <w:bCs/>
          <w14:ligatures w14:val="standardContextual"/>
        </w:rPr>
        <w:t>15</w:t>
      </w:r>
    </w:p>
    <w:p w14:paraId="6286898A" w14:textId="121E3A30" w:rsidR="00711A5D" w:rsidRDefault="003C0B1B" w:rsidP="003C0B1B">
      <w:pPr>
        <w:rPr>
          <w:rFonts w:ascii="Aptos" w:hAnsi="Aptos"/>
          <w:b/>
          <w:bCs/>
          <w14:ligatures w14:val="standardContextual"/>
        </w:rPr>
      </w:pPr>
      <w:r w:rsidRPr="004D4662">
        <w:rPr>
          <w:rFonts w:ascii="Aptos" w:hAnsi="Aptos"/>
          <w:b/>
          <w:bCs/>
          <w14:ligatures w14:val="standardContextual"/>
        </w:rPr>
        <w:t>Wrap</w:t>
      </w:r>
      <w:r>
        <w:rPr>
          <w:rFonts w:ascii="Aptos" w:hAnsi="Aptos"/>
          <w:b/>
          <w:bCs/>
          <w14:ligatures w14:val="standardContextual"/>
        </w:rPr>
        <w:t xml:space="preserve"> Up</w:t>
      </w:r>
      <w:r w:rsidR="00AC42E7">
        <w:rPr>
          <w:rFonts w:ascii="Aptos" w:hAnsi="Aptos"/>
          <w:b/>
          <w:bCs/>
          <w14:ligatures w14:val="standardContextual"/>
        </w:rPr>
        <w:t xml:space="preserve"> Message </w:t>
      </w:r>
    </w:p>
    <w:p w14:paraId="464B89CB" w14:textId="635B71EB" w:rsidR="008A5E05" w:rsidRDefault="008A5E05" w:rsidP="003C0B1B">
      <w:pPr>
        <w:rPr>
          <w:rFonts w:ascii="Aptos" w:hAnsi="Aptos"/>
          <w:b/>
          <w:bCs/>
          <w14:ligatures w14:val="standardContextual"/>
        </w:rPr>
      </w:pPr>
      <w:r>
        <w:rPr>
          <w:rFonts w:ascii="Aptos" w:hAnsi="Aptos"/>
          <w:color w:val="0070C0"/>
          <w14:ligatures w14:val="standardContextual"/>
        </w:rPr>
        <w:tab/>
      </w:r>
    </w:p>
    <w:p w14:paraId="690974F8" w14:textId="13EFE685" w:rsidR="00D819E8" w:rsidRDefault="00AC42E7" w:rsidP="003C0B1B">
      <w:pPr>
        <w:rPr>
          <w:rFonts w:ascii="Aptos" w:hAnsi="Aptos"/>
          <w14:ligatures w14:val="standardContextual"/>
        </w:rPr>
      </w:pPr>
      <w:r w:rsidRPr="00133E78">
        <w:rPr>
          <w:rFonts w:ascii="Aptos" w:hAnsi="Aptos"/>
          <w:b/>
          <w:bCs/>
          <w14:ligatures w14:val="standardContextual"/>
        </w:rPr>
        <w:t>4:</w:t>
      </w:r>
      <w:r w:rsidR="00DB0D46">
        <w:rPr>
          <w:rFonts w:ascii="Aptos" w:hAnsi="Aptos"/>
          <w:b/>
          <w:bCs/>
          <w14:ligatures w14:val="standardContextual"/>
        </w:rPr>
        <w:t>15</w:t>
      </w:r>
      <w:r w:rsidRPr="00133E78">
        <w:rPr>
          <w:rFonts w:ascii="Aptos" w:hAnsi="Aptos"/>
          <w:b/>
          <w:bCs/>
          <w14:ligatures w14:val="standardContextual"/>
        </w:rPr>
        <w:t>-</w:t>
      </w:r>
      <w:r w:rsidR="00EA6D20">
        <w:rPr>
          <w:rFonts w:ascii="Aptos" w:hAnsi="Aptos"/>
          <w:b/>
          <w:bCs/>
          <w14:ligatures w14:val="standardContextual"/>
        </w:rPr>
        <w:t>4:</w:t>
      </w:r>
      <w:r w:rsidR="00DB0D46">
        <w:rPr>
          <w:rFonts w:ascii="Aptos" w:hAnsi="Aptos"/>
          <w:b/>
          <w:bCs/>
          <w14:ligatures w14:val="standardContextual"/>
        </w:rPr>
        <w:t>30</w:t>
      </w:r>
      <w:r w:rsidR="00A70FC5">
        <w:rPr>
          <w:rFonts w:ascii="Aptos" w:hAnsi="Aptos"/>
          <w:b/>
          <w:bCs/>
          <w14:ligatures w14:val="standardContextual"/>
        </w:rPr>
        <w:tab/>
      </w:r>
      <w:r w:rsidR="00133E78" w:rsidRPr="00133E78">
        <w:rPr>
          <w:rFonts w:ascii="Aptos" w:hAnsi="Aptos"/>
          <w:b/>
          <w:bCs/>
          <w14:ligatures w14:val="standardContextual"/>
        </w:rPr>
        <w:t>Closing</w:t>
      </w:r>
      <w:r w:rsidR="00EA6D20">
        <w:rPr>
          <w:rFonts w:ascii="Aptos" w:hAnsi="Aptos"/>
          <w:b/>
          <w:bCs/>
          <w14:ligatures w14:val="standardContextual"/>
        </w:rPr>
        <w:t xml:space="preserve">: </w:t>
      </w:r>
      <w:r w:rsidR="00133E78" w:rsidRPr="00133E78">
        <w:rPr>
          <w:rFonts w:ascii="Aptos" w:hAnsi="Aptos"/>
          <w:b/>
          <w:bCs/>
          <w14:ligatures w14:val="standardContextual"/>
        </w:rPr>
        <w:t>Drum</w:t>
      </w:r>
      <w:r w:rsidR="00EA6D20">
        <w:rPr>
          <w:rFonts w:ascii="Aptos" w:hAnsi="Aptos"/>
          <w:b/>
          <w:bCs/>
          <w14:ligatures w14:val="standardContextual"/>
        </w:rPr>
        <w:t xml:space="preserve">, Flags </w:t>
      </w:r>
      <w:r w:rsidR="00133E78" w:rsidRPr="00133E78">
        <w:rPr>
          <w:rFonts w:ascii="Aptos" w:hAnsi="Aptos"/>
          <w:b/>
          <w:bCs/>
          <w14:ligatures w14:val="standardContextual"/>
        </w:rPr>
        <w:t>Retir</w:t>
      </w:r>
      <w:r w:rsidR="00EA6D20">
        <w:rPr>
          <w:rFonts w:ascii="Aptos" w:hAnsi="Aptos"/>
          <w:b/>
          <w:bCs/>
          <w14:ligatures w14:val="standardContextual"/>
        </w:rPr>
        <w:t xml:space="preserve">ement, </w:t>
      </w:r>
      <w:r w:rsidR="00133E78">
        <w:rPr>
          <w:rFonts w:ascii="Aptos" w:hAnsi="Aptos"/>
          <w:b/>
          <w:bCs/>
          <w14:ligatures w14:val="standardContextual"/>
        </w:rPr>
        <w:t xml:space="preserve">Prayer </w:t>
      </w:r>
    </w:p>
    <w:sectPr w:rsidR="00D819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6C749C"/>
    <w:multiLevelType w:val="hybridMultilevel"/>
    <w:tmpl w:val="A948C7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59678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A5D"/>
    <w:rsid w:val="00003E0C"/>
    <w:rsid w:val="0000494C"/>
    <w:rsid w:val="00012866"/>
    <w:rsid w:val="000472FB"/>
    <w:rsid w:val="00052599"/>
    <w:rsid w:val="000635F6"/>
    <w:rsid w:val="000640F6"/>
    <w:rsid w:val="000A3C56"/>
    <w:rsid w:val="000A4776"/>
    <w:rsid w:val="000B2D93"/>
    <w:rsid w:val="000B39E6"/>
    <w:rsid w:val="000B52F3"/>
    <w:rsid w:val="000C107D"/>
    <w:rsid w:val="000C4B4B"/>
    <w:rsid w:val="000F20BD"/>
    <w:rsid w:val="000F305E"/>
    <w:rsid w:val="000F3F33"/>
    <w:rsid w:val="00103A4B"/>
    <w:rsid w:val="00115E55"/>
    <w:rsid w:val="00116901"/>
    <w:rsid w:val="00117DC6"/>
    <w:rsid w:val="00126550"/>
    <w:rsid w:val="0012793C"/>
    <w:rsid w:val="0013292E"/>
    <w:rsid w:val="00133E78"/>
    <w:rsid w:val="0013420A"/>
    <w:rsid w:val="0013447F"/>
    <w:rsid w:val="001418D3"/>
    <w:rsid w:val="0015214D"/>
    <w:rsid w:val="00152B53"/>
    <w:rsid w:val="0016418B"/>
    <w:rsid w:val="001700F0"/>
    <w:rsid w:val="00193B62"/>
    <w:rsid w:val="00195224"/>
    <w:rsid w:val="0019708C"/>
    <w:rsid w:val="001A4818"/>
    <w:rsid w:val="001B1001"/>
    <w:rsid w:val="001B4B8F"/>
    <w:rsid w:val="001C269F"/>
    <w:rsid w:val="001E23B7"/>
    <w:rsid w:val="001F70FF"/>
    <w:rsid w:val="002108CC"/>
    <w:rsid w:val="0021605C"/>
    <w:rsid w:val="00225D2F"/>
    <w:rsid w:val="00231957"/>
    <w:rsid w:val="002553B8"/>
    <w:rsid w:val="00256EC6"/>
    <w:rsid w:val="00265B8A"/>
    <w:rsid w:val="00277545"/>
    <w:rsid w:val="00290055"/>
    <w:rsid w:val="002A4AB7"/>
    <w:rsid w:val="002D2AA4"/>
    <w:rsid w:val="002D4C08"/>
    <w:rsid w:val="002D586C"/>
    <w:rsid w:val="002F2814"/>
    <w:rsid w:val="0030142A"/>
    <w:rsid w:val="0031715B"/>
    <w:rsid w:val="00321440"/>
    <w:rsid w:val="00334563"/>
    <w:rsid w:val="00337857"/>
    <w:rsid w:val="00342B78"/>
    <w:rsid w:val="0034312C"/>
    <w:rsid w:val="00356F58"/>
    <w:rsid w:val="00357262"/>
    <w:rsid w:val="00365509"/>
    <w:rsid w:val="003730CC"/>
    <w:rsid w:val="00374718"/>
    <w:rsid w:val="00377E57"/>
    <w:rsid w:val="00382B5D"/>
    <w:rsid w:val="003871EC"/>
    <w:rsid w:val="00390F1E"/>
    <w:rsid w:val="00397326"/>
    <w:rsid w:val="003978FE"/>
    <w:rsid w:val="003A07EB"/>
    <w:rsid w:val="003B2FE3"/>
    <w:rsid w:val="003C0B1B"/>
    <w:rsid w:val="003C636B"/>
    <w:rsid w:val="003E18C4"/>
    <w:rsid w:val="003E2ACD"/>
    <w:rsid w:val="00407A24"/>
    <w:rsid w:val="00432500"/>
    <w:rsid w:val="004338EF"/>
    <w:rsid w:val="00435768"/>
    <w:rsid w:val="004363E3"/>
    <w:rsid w:val="00437CC2"/>
    <w:rsid w:val="00451879"/>
    <w:rsid w:val="0046575D"/>
    <w:rsid w:val="0047329F"/>
    <w:rsid w:val="00475A5B"/>
    <w:rsid w:val="004A4FB6"/>
    <w:rsid w:val="004A6AE9"/>
    <w:rsid w:val="004C3C9C"/>
    <w:rsid w:val="004D2AA4"/>
    <w:rsid w:val="004D305F"/>
    <w:rsid w:val="004D4662"/>
    <w:rsid w:val="004D630E"/>
    <w:rsid w:val="004E24D2"/>
    <w:rsid w:val="004E6AAF"/>
    <w:rsid w:val="004F136B"/>
    <w:rsid w:val="004F550F"/>
    <w:rsid w:val="004F7797"/>
    <w:rsid w:val="0051407E"/>
    <w:rsid w:val="00522E64"/>
    <w:rsid w:val="0053719C"/>
    <w:rsid w:val="00543616"/>
    <w:rsid w:val="00547BCF"/>
    <w:rsid w:val="0056193B"/>
    <w:rsid w:val="00563316"/>
    <w:rsid w:val="00586A64"/>
    <w:rsid w:val="005A0CE6"/>
    <w:rsid w:val="005A193E"/>
    <w:rsid w:val="005B20F0"/>
    <w:rsid w:val="005B2A43"/>
    <w:rsid w:val="005C5BD2"/>
    <w:rsid w:val="005C7E0F"/>
    <w:rsid w:val="005D11CD"/>
    <w:rsid w:val="005D19C8"/>
    <w:rsid w:val="005D300F"/>
    <w:rsid w:val="005D7A7D"/>
    <w:rsid w:val="005D7B6B"/>
    <w:rsid w:val="005E3421"/>
    <w:rsid w:val="00611094"/>
    <w:rsid w:val="00615E36"/>
    <w:rsid w:val="006212F6"/>
    <w:rsid w:val="0065095C"/>
    <w:rsid w:val="006556D5"/>
    <w:rsid w:val="00671C59"/>
    <w:rsid w:val="0067427A"/>
    <w:rsid w:val="00682526"/>
    <w:rsid w:val="006930A2"/>
    <w:rsid w:val="006A0778"/>
    <w:rsid w:val="006B043D"/>
    <w:rsid w:val="006B3973"/>
    <w:rsid w:val="006B3D77"/>
    <w:rsid w:val="006B6420"/>
    <w:rsid w:val="006B703C"/>
    <w:rsid w:val="006C0587"/>
    <w:rsid w:val="006C314D"/>
    <w:rsid w:val="006E3302"/>
    <w:rsid w:val="006F689B"/>
    <w:rsid w:val="00704631"/>
    <w:rsid w:val="0070705B"/>
    <w:rsid w:val="00711A5D"/>
    <w:rsid w:val="00714061"/>
    <w:rsid w:val="00717C57"/>
    <w:rsid w:val="00722C83"/>
    <w:rsid w:val="00727DC5"/>
    <w:rsid w:val="0073326F"/>
    <w:rsid w:val="00757740"/>
    <w:rsid w:val="00764507"/>
    <w:rsid w:val="007733D7"/>
    <w:rsid w:val="0077413E"/>
    <w:rsid w:val="007751CB"/>
    <w:rsid w:val="00791B9D"/>
    <w:rsid w:val="0079408A"/>
    <w:rsid w:val="00796778"/>
    <w:rsid w:val="007A25E2"/>
    <w:rsid w:val="007B70CC"/>
    <w:rsid w:val="007B75BF"/>
    <w:rsid w:val="007C4B7F"/>
    <w:rsid w:val="007C6BD5"/>
    <w:rsid w:val="007D4A08"/>
    <w:rsid w:val="007F40F5"/>
    <w:rsid w:val="007F54FB"/>
    <w:rsid w:val="00801F39"/>
    <w:rsid w:val="0080227B"/>
    <w:rsid w:val="0080748E"/>
    <w:rsid w:val="00810C22"/>
    <w:rsid w:val="00832FDE"/>
    <w:rsid w:val="008359C0"/>
    <w:rsid w:val="00841AD5"/>
    <w:rsid w:val="008432BB"/>
    <w:rsid w:val="00855464"/>
    <w:rsid w:val="00864C8D"/>
    <w:rsid w:val="008726FB"/>
    <w:rsid w:val="0087708C"/>
    <w:rsid w:val="008879EB"/>
    <w:rsid w:val="00891525"/>
    <w:rsid w:val="00893003"/>
    <w:rsid w:val="00894270"/>
    <w:rsid w:val="008954F7"/>
    <w:rsid w:val="008A5E05"/>
    <w:rsid w:val="008B2D2C"/>
    <w:rsid w:val="008B60FE"/>
    <w:rsid w:val="008C6142"/>
    <w:rsid w:val="008D0D5A"/>
    <w:rsid w:val="008D4771"/>
    <w:rsid w:val="008F4F94"/>
    <w:rsid w:val="009017D3"/>
    <w:rsid w:val="009025DC"/>
    <w:rsid w:val="009052F7"/>
    <w:rsid w:val="009055DB"/>
    <w:rsid w:val="00914EAB"/>
    <w:rsid w:val="00944199"/>
    <w:rsid w:val="00946633"/>
    <w:rsid w:val="00955D46"/>
    <w:rsid w:val="009740CC"/>
    <w:rsid w:val="009760CD"/>
    <w:rsid w:val="00981423"/>
    <w:rsid w:val="00985418"/>
    <w:rsid w:val="009A0B3F"/>
    <w:rsid w:val="009A44AB"/>
    <w:rsid w:val="009E53F8"/>
    <w:rsid w:val="009E71F1"/>
    <w:rsid w:val="009F32E1"/>
    <w:rsid w:val="009F369C"/>
    <w:rsid w:val="00A06F76"/>
    <w:rsid w:val="00A078BF"/>
    <w:rsid w:val="00A2714B"/>
    <w:rsid w:val="00A6235E"/>
    <w:rsid w:val="00A70FC5"/>
    <w:rsid w:val="00A721FA"/>
    <w:rsid w:val="00A724A4"/>
    <w:rsid w:val="00A85104"/>
    <w:rsid w:val="00A87F79"/>
    <w:rsid w:val="00A9022D"/>
    <w:rsid w:val="00A92143"/>
    <w:rsid w:val="00A940AA"/>
    <w:rsid w:val="00A966A0"/>
    <w:rsid w:val="00AA2F50"/>
    <w:rsid w:val="00AA7248"/>
    <w:rsid w:val="00AB2CC3"/>
    <w:rsid w:val="00AC42E7"/>
    <w:rsid w:val="00AD3AE4"/>
    <w:rsid w:val="00AE1E2C"/>
    <w:rsid w:val="00B00888"/>
    <w:rsid w:val="00B130BB"/>
    <w:rsid w:val="00B2526E"/>
    <w:rsid w:val="00B27FBF"/>
    <w:rsid w:val="00B312DD"/>
    <w:rsid w:val="00B44A58"/>
    <w:rsid w:val="00B45D55"/>
    <w:rsid w:val="00B47BFE"/>
    <w:rsid w:val="00B50481"/>
    <w:rsid w:val="00B531E1"/>
    <w:rsid w:val="00B53C2C"/>
    <w:rsid w:val="00B54476"/>
    <w:rsid w:val="00B647AA"/>
    <w:rsid w:val="00B811CA"/>
    <w:rsid w:val="00B81B0F"/>
    <w:rsid w:val="00BB34FE"/>
    <w:rsid w:val="00BB41BC"/>
    <w:rsid w:val="00BC1EA7"/>
    <w:rsid w:val="00BC4BA2"/>
    <w:rsid w:val="00BF20C6"/>
    <w:rsid w:val="00BF50DF"/>
    <w:rsid w:val="00C0136E"/>
    <w:rsid w:val="00C07222"/>
    <w:rsid w:val="00C1136E"/>
    <w:rsid w:val="00C15DDA"/>
    <w:rsid w:val="00C20278"/>
    <w:rsid w:val="00C321F5"/>
    <w:rsid w:val="00C353B9"/>
    <w:rsid w:val="00C41F12"/>
    <w:rsid w:val="00C53FDA"/>
    <w:rsid w:val="00C70DA0"/>
    <w:rsid w:val="00C74502"/>
    <w:rsid w:val="00C80B84"/>
    <w:rsid w:val="00C8517F"/>
    <w:rsid w:val="00C8532A"/>
    <w:rsid w:val="00C871CC"/>
    <w:rsid w:val="00C96508"/>
    <w:rsid w:val="00C976C8"/>
    <w:rsid w:val="00CA6782"/>
    <w:rsid w:val="00CB19FC"/>
    <w:rsid w:val="00CB78CA"/>
    <w:rsid w:val="00CC0473"/>
    <w:rsid w:val="00CC258C"/>
    <w:rsid w:val="00CC2FCB"/>
    <w:rsid w:val="00CC35D2"/>
    <w:rsid w:val="00CC76FA"/>
    <w:rsid w:val="00CD3C87"/>
    <w:rsid w:val="00CE4691"/>
    <w:rsid w:val="00D12264"/>
    <w:rsid w:val="00D223A5"/>
    <w:rsid w:val="00D43C93"/>
    <w:rsid w:val="00D55BBC"/>
    <w:rsid w:val="00D800AF"/>
    <w:rsid w:val="00D819E8"/>
    <w:rsid w:val="00D92554"/>
    <w:rsid w:val="00D93B95"/>
    <w:rsid w:val="00DB0D46"/>
    <w:rsid w:val="00DC31C0"/>
    <w:rsid w:val="00DE0C6C"/>
    <w:rsid w:val="00E064DB"/>
    <w:rsid w:val="00E21B1A"/>
    <w:rsid w:val="00E23E07"/>
    <w:rsid w:val="00E27991"/>
    <w:rsid w:val="00E35DD2"/>
    <w:rsid w:val="00E37BA6"/>
    <w:rsid w:val="00E41BE5"/>
    <w:rsid w:val="00E71F80"/>
    <w:rsid w:val="00E72EC2"/>
    <w:rsid w:val="00E77F5E"/>
    <w:rsid w:val="00E83372"/>
    <w:rsid w:val="00EA1F2B"/>
    <w:rsid w:val="00EA28B1"/>
    <w:rsid w:val="00EA6C38"/>
    <w:rsid w:val="00EA6D20"/>
    <w:rsid w:val="00EC1D26"/>
    <w:rsid w:val="00EC7BD5"/>
    <w:rsid w:val="00ED2648"/>
    <w:rsid w:val="00EE7927"/>
    <w:rsid w:val="00EF7C35"/>
    <w:rsid w:val="00F1158B"/>
    <w:rsid w:val="00F252B4"/>
    <w:rsid w:val="00F47F96"/>
    <w:rsid w:val="00F54120"/>
    <w:rsid w:val="00F62126"/>
    <w:rsid w:val="00F6551B"/>
    <w:rsid w:val="00F657D0"/>
    <w:rsid w:val="00F75D15"/>
    <w:rsid w:val="00F77609"/>
    <w:rsid w:val="00F919BD"/>
    <w:rsid w:val="00FC4FAF"/>
    <w:rsid w:val="00FD2C29"/>
    <w:rsid w:val="00FD40E1"/>
    <w:rsid w:val="00FE1FC5"/>
    <w:rsid w:val="00FF13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5B327"/>
  <w15:chartTrackingRefBased/>
  <w15:docId w15:val="{9ADA75EB-C993-42B6-B833-C5F352224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A5D"/>
    <w:pPr>
      <w:spacing w:after="0" w:line="240" w:lineRule="auto"/>
    </w:pPr>
    <w:rPr>
      <w:rFonts w:ascii="Calibri" w:hAnsi="Calibri" w:cs="Calibri"/>
      <w:kern w:val="0"/>
      <w:sz w:val="22"/>
      <w:szCs w:val="22"/>
      <w14:ligatures w14:val="none"/>
    </w:rPr>
  </w:style>
  <w:style w:type="paragraph" w:styleId="Heading1">
    <w:name w:val="heading 1"/>
    <w:basedOn w:val="Normal"/>
    <w:next w:val="Normal"/>
    <w:link w:val="Heading1Char"/>
    <w:uiPriority w:val="9"/>
    <w:qFormat/>
    <w:rsid w:val="00711A5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11A5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11A5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11A5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11A5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11A5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11A5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11A5D"/>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11A5D"/>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1A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1A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1A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1A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1A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1A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1A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1A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1A5D"/>
    <w:rPr>
      <w:rFonts w:eastAsiaTheme="majorEastAsia" w:cstheme="majorBidi"/>
      <w:color w:val="272727" w:themeColor="text1" w:themeTint="D8"/>
    </w:rPr>
  </w:style>
  <w:style w:type="paragraph" w:styleId="Title">
    <w:name w:val="Title"/>
    <w:basedOn w:val="Normal"/>
    <w:next w:val="Normal"/>
    <w:link w:val="TitleChar"/>
    <w:uiPriority w:val="10"/>
    <w:qFormat/>
    <w:rsid w:val="00711A5D"/>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11A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1A5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11A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1A5D"/>
    <w:pPr>
      <w:spacing w:before="160" w:after="160" w:line="278" w:lineRule="auto"/>
      <w:jc w:val="center"/>
    </w:pPr>
    <w:rPr>
      <w:rFonts w:ascii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11A5D"/>
    <w:rPr>
      <w:i/>
      <w:iCs/>
      <w:color w:val="404040" w:themeColor="text1" w:themeTint="BF"/>
    </w:rPr>
  </w:style>
  <w:style w:type="paragraph" w:styleId="ListParagraph">
    <w:name w:val="List Paragraph"/>
    <w:basedOn w:val="Normal"/>
    <w:uiPriority w:val="34"/>
    <w:qFormat/>
    <w:rsid w:val="00711A5D"/>
    <w:pPr>
      <w:spacing w:after="160" w:line="278" w:lineRule="auto"/>
      <w:ind w:left="720"/>
      <w:contextualSpacing/>
    </w:pPr>
    <w:rPr>
      <w:rFonts w:ascii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711A5D"/>
    <w:rPr>
      <w:i/>
      <w:iCs/>
      <w:color w:val="0F4761" w:themeColor="accent1" w:themeShade="BF"/>
    </w:rPr>
  </w:style>
  <w:style w:type="paragraph" w:styleId="IntenseQuote">
    <w:name w:val="Intense Quote"/>
    <w:basedOn w:val="Normal"/>
    <w:next w:val="Normal"/>
    <w:link w:val="IntenseQuoteChar"/>
    <w:uiPriority w:val="30"/>
    <w:qFormat/>
    <w:rsid w:val="00711A5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11A5D"/>
    <w:rPr>
      <w:i/>
      <w:iCs/>
      <w:color w:val="0F4761" w:themeColor="accent1" w:themeShade="BF"/>
    </w:rPr>
  </w:style>
  <w:style w:type="character" w:styleId="IntenseReference">
    <w:name w:val="Intense Reference"/>
    <w:basedOn w:val="DefaultParagraphFont"/>
    <w:uiPriority w:val="32"/>
    <w:qFormat/>
    <w:rsid w:val="00711A5D"/>
    <w:rPr>
      <w:b/>
      <w:bCs/>
      <w:smallCaps/>
      <w:color w:val="0F4761" w:themeColor="accent1" w:themeShade="BF"/>
      <w:spacing w:val="5"/>
    </w:rPr>
  </w:style>
  <w:style w:type="paragraph" w:styleId="Revision">
    <w:name w:val="Revision"/>
    <w:hidden/>
    <w:uiPriority w:val="99"/>
    <w:semiHidden/>
    <w:rsid w:val="0046575D"/>
    <w:pPr>
      <w:spacing w:after="0" w:line="240" w:lineRule="auto"/>
    </w:pPr>
    <w:rPr>
      <w:rFonts w:ascii="Calibri" w:hAnsi="Calibri" w:cs="Calibri"/>
      <w:kern w:val="0"/>
      <w:sz w:val="22"/>
      <w:szCs w:val="22"/>
      <w14:ligatures w14:val="none"/>
    </w:rPr>
  </w:style>
  <w:style w:type="character" w:styleId="CommentReference">
    <w:name w:val="annotation reference"/>
    <w:basedOn w:val="DefaultParagraphFont"/>
    <w:uiPriority w:val="99"/>
    <w:semiHidden/>
    <w:unhideWhenUsed/>
    <w:rsid w:val="00152B53"/>
    <w:rPr>
      <w:sz w:val="16"/>
      <w:szCs w:val="16"/>
    </w:rPr>
  </w:style>
  <w:style w:type="paragraph" w:styleId="CommentText">
    <w:name w:val="annotation text"/>
    <w:basedOn w:val="Normal"/>
    <w:link w:val="CommentTextChar"/>
    <w:uiPriority w:val="99"/>
    <w:unhideWhenUsed/>
    <w:rsid w:val="00152B53"/>
    <w:rPr>
      <w:sz w:val="20"/>
      <w:szCs w:val="20"/>
    </w:rPr>
  </w:style>
  <w:style w:type="character" w:customStyle="1" w:styleId="CommentTextChar">
    <w:name w:val="Comment Text Char"/>
    <w:basedOn w:val="DefaultParagraphFont"/>
    <w:link w:val="CommentText"/>
    <w:uiPriority w:val="99"/>
    <w:rsid w:val="00152B53"/>
    <w:rPr>
      <w:rFonts w:ascii="Calibri" w:hAnsi="Calibri" w:cs="Calibr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52B53"/>
    <w:rPr>
      <w:b/>
      <w:bCs/>
    </w:rPr>
  </w:style>
  <w:style w:type="character" w:customStyle="1" w:styleId="CommentSubjectChar">
    <w:name w:val="Comment Subject Char"/>
    <w:basedOn w:val="CommentTextChar"/>
    <w:link w:val="CommentSubject"/>
    <w:uiPriority w:val="99"/>
    <w:semiHidden/>
    <w:rsid w:val="00152B53"/>
    <w:rPr>
      <w:rFonts w:ascii="Calibri" w:hAnsi="Calibri" w:cs="Calibri"/>
      <w:b/>
      <w:bCs/>
      <w:kern w:val="0"/>
      <w:sz w:val="20"/>
      <w:szCs w:val="20"/>
      <w14:ligatures w14:val="none"/>
    </w:rPr>
  </w:style>
  <w:style w:type="character" w:styleId="Hyperlink">
    <w:name w:val="Hyperlink"/>
    <w:basedOn w:val="DefaultParagraphFont"/>
    <w:uiPriority w:val="99"/>
    <w:unhideWhenUsed/>
    <w:rsid w:val="00152B53"/>
    <w:rPr>
      <w:color w:val="467886" w:themeColor="hyperlink"/>
      <w:u w:val="single"/>
    </w:rPr>
  </w:style>
  <w:style w:type="character" w:styleId="UnresolvedMention">
    <w:name w:val="Unresolved Mention"/>
    <w:basedOn w:val="DefaultParagraphFont"/>
    <w:uiPriority w:val="99"/>
    <w:semiHidden/>
    <w:unhideWhenUsed/>
    <w:rsid w:val="00152B53"/>
    <w:rPr>
      <w:color w:val="605E5C"/>
      <w:shd w:val="clear" w:color="auto" w:fill="E1DFDD"/>
    </w:rPr>
  </w:style>
  <w:style w:type="paragraph" w:customStyle="1" w:styleId="pf0">
    <w:name w:val="pf0"/>
    <w:basedOn w:val="Normal"/>
    <w:rsid w:val="00B647AA"/>
    <w:pPr>
      <w:spacing w:before="100" w:beforeAutospacing="1" w:after="100" w:afterAutospacing="1"/>
    </w:pPr>
    <w:rPr>
      <w:rFonts w:ascii="Times New Roman" w:eastAsia="Times New Roman" w:hAnsi="Times New Roman" w:cs="Times New Roman"/>
      <w:sz w:val="24"/>
      <w:szCs w:val="24"/>
    </w:rPr>
  </w:style>
  <w:style w:type="character" w:customStyle="1" w:styleId="cf01">
    <w:name w:val="cf01"/>
    <w:basedOn w:val="DefaultParagraphFont"/>
    <w:rsid w:val="00B647AA"/>
    <w:rPr>
      <w:rFonts w:ascii="Segoe UI" w:hAnsi="Segoe UI" w:cs="Segoe UI" w:hint="default"/>
      <w:sz w:val="18"/>
      <w:szCs w:val="18"/>
    </w:rPr>
  </w:style>
  <w:style w:type="paragraph" w:styleId="NormalWeb">
    <w:name w:val="Normal (Web)"/>
    <w:basedOn w:val="Normal"/>
    <w:uiPriority w:val="99"/>
    <w:semiHidden/>
    <w:unhideWhenUsed/>
    <w:rsid w:val="00B647AA"/>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4225F-A898-4998-8BE0-B44BDF264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1157</Words>
  <Characters>6785</Characters>
  <Application>Microsoft Office Word</Application>
  <DocSecurity>0</DocSecurity>
  <Lines>154</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Kitcki Carroll</dc:creator>
  <cp:keywords/>
  <dc:description/>
  <cp:lastModifiedBy>Kitcki Carroll</cp:lastModifiedBy>
  <cp:revision>3</cp:revision>
  <dcterms:created xsi:type="dcterms:W3CDTF">2026-03-03T19:55:00Z</dcterms:created>
  <dcterms:modified xsi:type="dcterms:W3CDTF">2026-03-03T19:58:00Z</dcterms:modified>
</cp:coreProperties>
</file>